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AF" w:rsidRPr="00183A17" w:rsidRDefault="004A3EAF" w:rsidP="004A3EAF">
      <w:pPr>
        <w:widowControl w:val="0"/>
        <w:spacing w:after="0" w:line="240" w:lineRule="auto"/>
        <w:jc w:val="center"/>
        <w:rPr>
          <w:rFonts w:cstheme="minorHAnsi"/>
          <w:b/>
          <w:sz w:val="20"/>
          <w:szCs w:val="20"/>
        </w:rPr>
      </w:pPr>
    </w:p>
    <w:p w:rsidR="007F4765" w:rsidRPr="00420DDD" w:rsidRDefault="007F4765" w:rsidP="007F4765">
      <w:pPr>
        <w:widowControl w:val="0"/>
        <w:suppressAutoHyphens/>
        <w:autoSpaceDE w:val="0"/>
        <w:autoSpaceDN w:val="0"/>
        <w:adjustRightInd w:val="0"/>
        <w:spacing w:after="113" w:line="288" w:lineRule="auto"/>
        <w:ind w:left="5112"/>
        <w:textAlignment w:val="center"/>
        <w:rPr>
          <w:rFonts w:ascii="Calibri" w:hAnsi="Calibri" w:cs="UniNeue-Bold"/>
          <w:b/>
          <w:bCs/>
          <w:color w:val="000000"/>
          <w:spacing w:val="5"/>
          <w:sz w:val="24"/>
          <w:szCs w:val="24"/>
          <w:lang w:eastAsia="en-US" w:bidi="ar-SA"/>
        </w:rPr>
      </w:pPr>
      <w:r>
        <w:rPr>
          <w:rFonts w:ascii="Calibri" w:hAnsi="Calibri" w:cs="UniNeue-Bold"/>
          <w:b/>
          <w:bCs/>
          <w:color w:val="000000"/>
          <w:spacing w:val="5"/>
          <w:sz w:val="24"/>
          <w:szCs w:val="24"/>
          <w:lang w:eastAsia="en-US" w:bidi="ar-SA"/>
        </w:rPr>
        <w:t>А</w:t>
      </w:r>
      <w:r w:rsidRPr="00420DDD">
        <w:rPr>
          <w:rFonts w:ascii="Calibri" w:hAnsi="Calibri" w:cs="UniNeue-Bold"/>
          <w:b/>
          <w:bCs/>
          <w:color w:val="000000"/>
          <w:spacing w:val="5"/>
          <w:sz w:val="24"/>
          <w:szCs w:val="24"/>
          <w:lang w:eastAsia="en-US" w:bidi="ar-SA"/>
        </w:rPr>
        <w:t>О «</w:t>
      </w:r>
      <w:r>
        <w:rPr>
          <w:rFonts w:ascii="Calibri" w:hAnsi="Calibri" w:cs="UniNeue-Bold"/>
          <w:b/>
          <w:bCs/>
          <w:color w:val="000000"/>
          <w:spacing w:val="5"/>
          <w:sz w:val="24"/>
          <w:szCs w:val="24"/>
          <w:lang w:eastAsia="en-US" w:bidi="ar-SA"/>
        </w:rPr>
        <w:t>Рассвет»</w:t>
      </w:r>
    </w:p>
    <w:p w:rsidR="007F4765" w:rsidRPr="00EE502A" w:rsidRDefault="007F4765" w:rsidP="007F4765">
      <w:pPr>
        <w:widowControl w:val="0"/>
        <w:suppressAutoHyphens/>
        <w:autoSpaceDE w:val="0"/>
        <w:autoSpaceDN w:val="0"/>
        <w:adjustRightInd w:val="0"/>
        <w:spacing w:after="113" w:line="288" w:lineRule="auto"/>
        <w:ind w:left="5112"/>
        <w:textAlignment w:val="center"/>
        <w:rPr>
          <w:rFonts w:ascii="Calibri" w:hAnsi="Calibri" w:cs="UniNeue-Regular"/>
          <w:color w:val="000000"/>
          <w:spacing w:val="5"/>
          <w:sz w:val="18"/>
          <w:szCs w:val="18"/>
          <w:lang w:eastAsia="en-US" w:bidi="ar-SA"/>
        </w:rPr>
      </w:pPr>
      <w:r w:rsidRPr="00EE502A">
        <w:rPr>
          <w:rFonts w:ascii="Calibri" w:hAnsi="Calibri" w:cs="UniNeue-Bold"/>
          <w:b/>
          <w:bCs/>
          <w:color w:val="000000"/>
          <w:spacing w:val="5"/>
          <w:sz w:val="18"/>
          <w:szCs w:val="18"/>
          <w:lang w:eastAsia="en-US" w:bidi="ar-SA"/>
        </w:rPr>
        <w:t>Тел.:</w:t>
      </w:r>
      <w:r w:rsidRPr="00EE502A">
        <w:rPr>
          <w:rFonts w:ascii="Calibri" w:hAnsi="Calibri" w:cs="UniNeue-Regular"/>
          <w:color w:val="000000"/>
          <w:spacing w:val="5"/>
          <w:sz w:val="18"/>
          <w:szCs w:val="18"/>
          <w:lang w:eastAsia="en-US" w:bidi="ar-SA"/>
        </w:rPr>
        <w:t xml:space="preserve"> +7 (491</w:t>
      </w:r>
      <w:r>
        <w:rPr>
          <w:rFonts w:ascii="Calibri" w:hAnsi="Calibri" w:cs="UniNeue-Regular"/>
          <w:color w:val="000000"/>
          <w:spacing w:val="5"/>
          <w:sz w:val="18"/>
          <w:szCs w:val="18"/>
          <w:lang w:eastAsia="en-US" w:bidi="ar-SA"/>
        </w:rPr>
        <w:t>2</w:t>
      </w:r>
      <w:r w:rsidRPr="00EE502A">
        <w:rPr>
          <w:rFonts w:ascii="Calibri" w:hAnsi="Calibri" w:cs="UniNeue-Regular"/>
          <w:color w:val="000000"/>
          <w:spacing w:val="5"/>
          <w:sz w:val="18"/>
          <w:szCs w:val="18"/>
          <w:lang w:eastAsia="en-US" w:bidi="ar-SA"/>
        </w:rPr>
        <w:t xml:space="preserve">) </w:t>
      </w:r>
      <w:r>
        <w:rPr>
          <w:rFonts w:ascii="Calibri" w:hAnsi="Calibri" w:cs="UniNeue-Regular"/>
          <w:color w:val="000000"/>
          <w:spacing w:val="5"/>
          <w:sz w:val="18"/>
          <w:szCs w:val="18"/>
          <w:lang w:eastAsia="en-US" w:bidi="ar-SA"/>
        </w:rPr>
        <w:t>37-88-81</w:t>
      </w:r>
      <w:r w:rsidRPr="00EE502A">
        <w:rPr>
          <w:rFonts w:ascii="Calibri" w:hAnsi="Calibri" w:cs="UniNeue-Regular"/>
          <w:color w:val="000000"/>
          <w:spacing w:val="5"/>
          <w:sz w:val="18"/>
          <w:szCs w:val="18"/>
          <w:lang w:eastAsia="en-US" w:bidi="ar-SA"/>
        </w:rPr>
        <w:br/>
      </w:r>
      <w:proofErr w:type="spellStart"/>
      <w:r w:rsidRPr="00EE502A">
        <w:rPr>
          <w:rFonts w:ascii="Calibri" w:hAnsi="Calibri" w:cs="UniNeue-Bold"/>
          <w:b/>
          <w:bCs/>
          <w:color w:val="000000"/>
          <w:spacing w:val="5"/>
          <w:sz w:val="18"/>
          <w:szCs w:val="18"/>
          <w:lang w:eastAsia="en-US" w:bidi="ar-SA"/>
        </w:rPr>
        <w:t>Эл.почта</w:t>
      </w:r>
      <w:proofErr w:type="spellEnd"/>
      <w:r w:rsidRPr="00EE502A">
        <w:rPr>
          <w:rFonts w:ascii="Calibri" w:hAnsi="Calibri" w:cs="UniNeue-Bold"/>
          <w:b/>
          <w:bCs/>
          <w:color w:val="000000"/>
          <w:spacing w:val="5"/>
          <w:sz w:val="18"/>
          <w:szCs w:val="18"/>
          <w:lang w:eastAsia="en-US" w:bidi="ar-SA"/>
        </w:rPr>
        <w:t>:</w:t>
      </w:r>
      <w:r>
        <w:rPr>
          <w:rFonts w:ascii="Calibri" w:hAnsi="Calibri" w:cs="UniNeue-Bold"/>
          <w:b/>
          <w:bCs/>
          <w:color w:val="000000"/>
          <w:spacing w:val="5"/>
          <w:sz w:val="18"/>
          <w:szCs w:val="18"/>
          <w:lang w:eastAsia="en-US" w:bidi="ar-SA"/>
        </w:rPr>
        <w:t xml:space="preserve"> </w:t>
      </w:r>
      <w:proofErr w:type="spellStart"/>
      <w:r>
        <w:rPr>
          <w:rFonts w:ascii="Calibri" w:hAnsi="Calibri" w:cs="UniNeue-Bold"/>
          <w:bCs/>
          <w:color w:val="000000"/>
          <w:spacing w:val="5"/>
          <w:sz w:val="18"/>
          <w:szCs w:val="18"/>
          <w:lang w:val="en-US" w:eastAsia="en-US" w:bidi="ar-SA"/>
        </w:rPr>
        <w:t>lazareva</w:t>
      </w:r>
      <w:proofErr w:type="spellEnd"/>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ra</w:t>
      </w:r>
      <w:proofErr w:type="spellEnd"/>
      <w:r w:rsidRPr="00EE502A">
        <w:rPr>
          <w:rFonts w:ascii="Calibri" w:hAnsi="Calibri" w:cs="UniNeue-Regular"/>
          <w:color w:val="000000"/>
          <w:spacing w:val="5"/>
          <w:sz w:val="18"/>
          <w:szCs w:val="18"/>
          <w:lang w:eastAsia="en-US" w:bidi="ar-SA"/>
        </w:rPr>
        <w:t>-</w:t>
      </w:r>
      <w:r>
        <w:rPr>
          <w:rFonts w:ascii="Calibri" w:hAnsi="Calibri" w:cs="UniNeue-Regular"/>
          <w:color w:val="000000"/>
          <w:spacing w:val="5"/>
          <w:sz w:val="18"/>
          <w:szCs w:val="18"/>
          <w:lang w:val="en-US" w:eastAsia="en-US" w:bidi="ar-SA"/>
        </w:rPr>
        <w:t>group</w:t>
      </w:r>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ru</w:t>
      </w:r>
      <w:proofErr w:type="spellEnd"/>
      <w:r w:rsidRPr="00EE502A">
        <w:rPr>
          <w:rFonts w:ascii="Calibri" w:hAnsi="Calibri" w:cs="UniNeue-Regular"/>
          <w:color w:val="000000"/>
          <w:spacing w:val="5"/>
          <w:sz w:val="18"/>
          <w:szCs w:val="18"/>
          <w:lang w:eastAsia="en-US" w:bidi="ar-SA"/>
        </w:rPr>
        <w:br/>
      </w:r>
    </w:p>
    <w:p w:rsidR="007F4765" w:rsidRDefault="007F4765" w:rsidP="007F4765">
      <w:pPr>
        <w:pStyle w:val="a4"/>
      </w:pPr>
    </w:p>
    <w:p w:rsidR="007F4765" w:rsidRPr="00183A17" w:rsidRDefault="007F4765" w:rsidP="007F4765">
      <w:pPr>
        <w:widowControl w:val="0"/>
        <w:spacing w:after="0" w:line="240" w:lineRule="auto"/>
        <w:jc w:val="center"/>
        <w:rPr>
          <w:rFonts w:cstheme="minorHAnsi"/>
          <w:b/>
          <w:sz w:val="20"/>
          <w:szCs w:val="20"/>
        </w:rPr>
      </w:pPr>
      <w:r w:rsidRPr="00183A17">
        <w:rPr>
          <w:rFonts w:cstheme="minorHAnsi"/>
          <w:b/>
          <w:sz w:val="20"/>
          <w:szCs w:val="20"/>
        </w:rPr>
        <w:t>Сообщение</w:t>
      </w:r>
    </w:p>
    <w:p w:rsidR="007F4765" w:rsidRPr="00183A17" w:rsidRDefault="007F4765" w:rsidP="007F4765">
      <w:pPr>
        <w:widowControl w:val="0"/>
        <w:spacing w:after="0" w:line="240" w:lineRule="auto"/>
        <w:jc w:val="center"/>
        <w:rPr>
          <w:rFonts w:cstheme="minorHAnsi"/>
          <w:sz w:val="20"/>
          <w:szCs w:val="20"/>
        </w:rPr>
      </w:pPr>
      <w:r w:rsidRPr="00183A17">
        <w:rPr>
          <w:rFonts w:cstheme="minorHAnsi"/>
          <w:b/>
          <w:sz w:val="20"/>
          <w:szCs w:val="20"/>
        </w:rPr>
        <w:t>о проведении внеочередного Общего собрания акционеров</w:t>
      </w:r>
    </w:p>
    <w:p w:rsidR="007F4765" w:rsidRPr="00183A17" w:rsidRDefault="007F4765" w:rsidP="007F4765">
      <w:pPr>
        <w:widowControl w:val="0"/>
        <w:spacing w:after="0" w:line="240" w:lineRule="auto"/>
        <w:jc w:val="center"/>
        <w:rPr>
          <w:rFonts w:cstheme="minorHAnsi"/>
          <w:b/>
          <w:sz w:val="20"/>
          <w:szCs w:val="20"/>
        </w:rPr>
      </w:pPr>
      <w:r w:rsidRPr="00183A17">
        <w:rPr>
          <w:rFonts w:cstheme="minorHAnsi"/>
          <w:b/>
          <w:sz w:val="20"/>
          <w:szCs w:val="20"/>
        </w:rPr>
        <w:t>Акционерного общества «Рассвет»</w:t>
      </w:r>
    </w:p>
    <w:p w:rsidR="007F4765" w:rsidRPr="00183A17" w:rsidRDefault="007F4765" w:rsidP="007F4765">
      <w:pPr>
        <w:widowControl w:val="0"/>
        <w:spacing w:after="0" w:line="240" w:lineRule="auto"/>
        <w:jc w:val="both"/>
        <w:rPr>
          <w:rFonts w:cstheme="minorHAnsi"/>
          <w:sz w:val="20"/>
          <w:szCs w:val="20"/>
        </w:rPr>
      </w:pPr>
    </w:p>
    <w:p w:rsidR="007F4765" w:rsidRPr="00183A17" w:rsidRDefault="007F4765" w:rsidP="007F4765">
      <w:pPr>
        <w:widowControl w:val="0"/>
        <w:ind w:right="46" w:firstLine="708"/>
        <w:jc w:val="both"/>
        <w:rPr>
          <w:rFonts w:cstheme="minorHAnsi"/>
          <w:sz w:val="20"/>
        </w:rPr>
      </w:pPr>
      <w:r w:rsidRPr="00183A17">
        <w:rPr>
          <w:rFonts w:cstheme="minorHAnsi"/>
          <w:sz w:val="20"/>
        </w:rPr>
        <w:t>Полное фирменное наименование Общества: Акционерное общество «Рассвет».</w:t>
      </w:r>
    </w:p>
    <w:p w:rsidR="007F4765" w:rsidRPr="00183A17" w:rsidRDefault="007F4765" w:rsidP="007F4765">
      <w:pPr>
        <w:widowControl w:val="0"/>
        <w:ind w:right="46" w:firstLine="708"/>
        <w:jc w:val="both"/>
        <w:rPr>
          <w:rFonts w:cstheme="minorHAnsi"/>
          <w:sz w:val="20"/>
        </w:rPr>
      </w:pPr>
      <w:r w:rsidRPr="00183A17">
        <w:rPr>
          <w:rFonts w:cstheme="minorHAnsi"/>
          <w:sz w:val="20"/>
        </w:rPr>
        <w:t xml:space="preserve">Место нахождения Общества: Российская Федерация, Рязанская область, Рязанский район, село </w:t>
      </w:r>
      <w:proofErr w:type="spellStart"/>
      <w:r w:rsidRPr="00183A17">
        <w:rPr>
          <w:rFonts w:cstheme="minorHAnsi"/>
          <w:sz w:val="20"/>
        </w:rPr>
        <w:t>Екимовка</w:t>
      </w:r>
      <w:proofErr w:type="spellEnd"/>
      <w:r w:rsidRPr="00183A17">
        <w:rPr>
          <w:rFonts w:cstheme="minorHAnsi"/>
          <w:sz w:val="20"/>
        </w:rPr>
        <w:t>.</w:t>
      </w:r>
    </w:p>
    <w:p w:rsidR="007F4765" w:rsidRPr="00183A17" w:rsidRDefault="007F4765" w:rsidP="007F4765">
      <w:pPr>
        <w:widowControl w:val="0"/>
        <w:spacing w:after="0" w:line="240" w:lineRule="auto"/>
        <w:ind w:right="46"/>
        <w:jc w:val="both"/>
        <w:rPr>
          <w:rFonts w:cstheme="minorHAnsi"/>
          <w:b/>
          <w:sz w:val="20"/>
          <w:szCs w:val="20"/>
        </w:rPr>
      </w:pPr>
    </w:p>
    <w:p w:rsidR="007F4765" w:rsidRPr="00183A17" w:rsidRDefault="007F4765" w:rsidP="007F4765">
      <w:pPr>
        <w:widowControl w:val="0"/>
        <w:spacing w:after="0" w:line="240" w:lineRule="auto"/>
        <w:ind w:firstLine="709"/>
        <w:jc w:val="both"/>
        <w:rPr>
          <w:rFonts w:cstheme="minorHAnsi"/>
          <w:b/>
          <w:sz w:val="20"/>
          <w:szCs w:val="20"/>
        </w:rPr>
      </w:pPr>
      <w:r w:rsidRPr="00183A17">
        <w:rPr>
          <w:rFonts w:cstheme="minorHAnsi"/>
          <w:sz w:val="20"/>
          <w:szCs w:val="20"/>
        </w:rPr>
        <w:t>В соответствии с решением Совета директоров Акционерного общества «Рассвет» от</w:t>
      </w:r>
      <w:r w:rsidRPr="00183A17">
        <w:rPr>
          <w:rFonts w:cstheme="minorHAnsi"/>
          <w:b/>
          <w:sz w:val="20"/>
          <w:szCs w:val="20"/>
        </w:rPr>
        <w:t xml:space="preserve"> </w:t>
      </w:r>
      <w:r>
        <w:rPr>
          <w:rFonts w:cstheme="minorHAnsi"/>
          <w:b/>
          <w:sz w:val="20"/>
          <w:szCs w:val="20"/>
        </w:rPr>
        <w:t>23 октября</w:t>
      </w:r>
      <w:r w:rsidRPr="00183A17">
        <w:rPr>
          <w:rFonts w:cstheme="minorHAnsi"/>
          <w:b/>
          <w:sz w:val="20"/>
          <w:szCs w:val="20"/>
        </w:rPr>
        <w:t xml:space="preserve"> 2022 года</w:t>
      </w:r>
      <w:r w:rsidRPr="00183A17">
        <w:rPr>
          <w:rFonts w:cstheme="minorHAnsi"/>
          <w:sz w:val="20"/>
          <w:szCs w:val="20"/>
        </w:rPr>
        <w:t xml:space="preserve"> (Протокол заседания совета директоров </w:t>
      </w:r>
      <w:r w:rsidRPr="00183A17">
        <w:rPr>
          <w:rFonts w:cstheme="minorHAnsi"/>
          <w:bCs/>
          <w:sz w:val="20"/>
          <w:szCs w:val="20"/>
        </w:rPr>
        <w:t>№3</w:t>
      </w:r>
      <w:r>
        <w:rPr>
          <w:rFonts w:cstheme="minorHAnsi"/>
          <w:bCs/>
          <w:sz w:val="20"/>
          <w:szCs w:val="20"/>
        </w:rPr>
        <w:t>72</w:t>
      </w:r>
      <w:r w:rsidRPr="00183A17">
        <w:rPr>
          <w:rFonts w:cstheme="minorHAnsi"/>
          <w:bCs/>
          <w:sz w:val="20"/>
          <w:szCs w:val="20"/>
        </w:rPr>
        <w:t xml:space="preserve">/М от </w:t>
      </w:r>
      <w:r>
        <w:rPr>
          <w:rFonts w:cstheme="minorHAnsi"/>
          <w:bCs/>
          <w:sz w:val="20"/>
          <w:szCs w:val="20"/>
        </w:rPr>
        <w:t>23.10</w:t>
      </w:r>
      <w:r w:rsidRPr="00183A17">
        <w:rPr>
          <w:rFonts w:cstheme="minorHAnsi"/>
          <w:bCs/>
          <w:sz w:val="20"/>
          <w:szCs w:val="20"/>
        </w:rPr>
        <w:t>.2022 г.</w:t>
      </w:r>
      <w:r w:rsidRPr="00183A17">
        <w:rPr>
          <w:rFonts w:cstheme="minorHAnsi"/>
          <w:sz w:val="20"/>
          <w:szCs w:val="20"/>
        </w:rPr>
        <w:t xml:space="preserve">) настоящим сообщаем акционерам Акционерного общества «Рассвет» (далее – АО «Рассвет») о проведении </w:t>
      </w:r>
      <w:r w:rsidRPr="00183A17">
        <w:rPr>
          <w:rFonts w:cstheme="minorHAnsi"/>
          <w:b/>
          <w:sz w:val="20"/>
          <w:szCs w:val="20"/>
        </w:rPr>
        <w:t>внеочередного</w:t>
      </w:r>
      <w:r w:rsidRPr="00183A17">
        <w:rPr>
          <w:rFonts w:cstheme="minorHAnsi"/>
          <w:sz w:val="20"/>
          <w:szCs w:val="20"/>
        </w:rPr>
        <w:t xml:space="preserve"> общего собрания акционеров АО «Рассвет» </w:t>
      </w:r>
      <w:r w:rsidRPr="00183A17">
        <w:rPr>
          <w:rFonts w:cstheme="minorHAnsi"/>
          <w:b/>
          <w:sz w:val="20"/>
          <w:szCs w:val="20"/>
        </w:rPr>
        <w:t>в форме заочного голосования</w:t>
      </w:r>
      <w:r w:rsidRPr="00183A17">
        <w:rPr>
          <w:rFonts w:cstheme="minorHAnsi"/>
          <w:sz w:val="20"/>
          <w:szCs w:val="20"/>
        </w:rPr>
        <w:t>.</w:t>
      </w:r>
    </w:p>
    <w:p w:rsidR="007F4765" w:rsidRPr="00183A17" w:rsidRDefault="007F4765" w:rsidP="007F4765">
      <w:pPr>
        <w:widowControl w:val="0"/>
        <w:spacing w:after="0" w:line="240" w:lineRule="auto"/>
        <w:ind w:right="46" w:firstLine="720"/>
        <w:jc w:val="both"/>
        <w:rPr>
          <w:rFonts w:cstheme="minorHAnsi"/>
          <w:sz w:val="20"/>
          <w:szCs w:val="20"/>
        </w:rPr>
      </w:pPr>
      <w:r w:rsidRPr="00183A17">
        <w:rPr>
          <w:rFonts w:cstheme="minorHAnsi"/>
          <w:b/>
          <w:sz w:val="20"/>
          <w:szCs w:val="20"/>
        </w:rPr>
        <w:t xml:space="preserve">Дата проведения внеочередного общего собрания акционеров (дата окончания приема бюллетеней для голосования) – </w:t>
      </w:r>
      <w:r>
        <w:rPr>
          <w:rFonts w:cstheme="minorHAnsi"/>
          <w:sz w:val="20"/>
          <w:szCs w:val="20"/>
        </w:rPr>
        <w:t>28 ноября</w:t>
      </w:r>
      <w:r w:rsidRPr="00183A17">
        <w:rPr>
          <w:rFonts w:cstheme="minorHAnsi"/>
          <w:sz w:val="20"/>
          <w:szCs w:val="20"/>
        </w:rPr>
        <w:t xml:space="preserve"> 2022 г.</w:t>
      </w:r>
    </w:p>
    <w:p w:rsidR="007F4765" w:rsidRPr="00183A17" w:rsidRDefault="007F4765" w:rsidP="007F4765">
      <w:pPr>
        <w:widowControl w:val="0"/>
        <w:spacing w:after="0" w:line="240" w:lineRule="auto"/>
        <w:ind w:right="46" w:firstLine="720"/>
        <w:jc w:val="both"/>
        <w:rPr>
          <w:rStyle w:val="SUBST"/>
          <w:rFonts w:cstheme="minorHAnsi"/>
          <w:i w:val="0"/>
          <w:sz w:val="20"/>
          <w:szCs w:val="20"/>
        </w:rPr>
      </w:pPr>
      <w:r w:rsidRPr="00183A17">
        <w:rPr>
          <w:rFonts w:cstheme="minorHAnsi"/>
          <w:b/>
          <w:sz w:val="20"/>
          <w:szCs w:val="20"/>
        </w:rPr>
        <w:t xml:space="preserve">Дата, на которую определяются (фиксируются) лица, имеющие право на участие во внеочередном общем собрании акционеров – </w:t>
      </w:r>
      <w:r w:rsidRPr="00801C49">
        <w:rPr>
          <w:rFonts w:cstheme="minorHAnsi"/>
          <w:sz w:val="20"/>
          <w:szCs w:val="20"/>
        </w:rPr>
        <w:t xml:space="preserve">03 ноября </w:t>
      </w:r>
      <w:r w:rsidRPr="00183A17">
        <w:rPr>
          <w:rFonts w:cstheme="minorHAnsi"/>
          <w:sz w:val="20"/>
          <w:szCs w:val="20"/>
        </w:rPr>
        <w:t>2022</w:t>
      </w:r>
      <w:r w:rsidRPr="00183A17">
        <w:rPr>
          <w:rStyle w:val="SUBST"/>
          <w:rFonts w:cstheme="minorHAnsi"/>
          <w:b w:val="0"/>
          <w:i w:val="0"/>
          <w:sz w:val="20"/>
          <w:szCs w:val="20"/>
        </w:rPr>
        <w:t xml:space="preserve"> г.</w:t>
      </w:r>
      <w:r w:rsidRPr="00183A17">
        <w:rPr>
          <w:rStyle w:val="SUBST"/>
          <w:rFonts w:cstheme="minorHAnsi"/>
          <w:i w:val="0"/>
          <w:sz w:val="20"/>
          <w:szCs w:val="20"/>
        </w:rPr>
        <w:t xml:space="preserve"> Правом голоса на общем собрании акционеров обладают владельцы обыкновенных именных акций Общества.</w:t>
      </w:r>
    </w:p>
    <w:p w:rsidR="007F4765" w:rsidRPr="00183A17" w:rsidRDefault="007F4765" w:rsidP="007F4765">
      <w:pPr>
        <w:widowControl w:val="0"/>
        <w:spacing w:after="0" w:line="240" w:lineRule="auto"/>
        <w:ind w:right="46" w:firstLine="720"/>
        <w:jc w:val="both"/>
        <w:rPr>
          <w:rFonts w:cstheme="minorHAnsi"/>
          <w:sz w:val="20"/>
          <w:szCs w:val="20"/>
        </w:rPr>
      </w:pPr>
      <w:r w:rsidRPr="00183A17">
        <w:rPr>
          <w:rFonts w:cstheme="minorHAnsi"/>
          <w:b/>
          <w:sz w:val="20"/>
          <w:szCs w:val="20"/>
        </w:rPr>
        <w:t xml:space="preserve">Почтовый адрес, по которому могут направляться заполненные бюллетени: </w:t>
      </w:r>
      <w:r w:rsidRPr="00183A17">
        <w:rPr>
          <w:rFonts w:cstheme="minorHAnsi"/>
          <w:sz w:val="20"/>
          <w:szCs w:val="20"/>
        </w:rPr>
        <w:t xml:space="preserve">390546, Рязанская область, Рязанский район, </w:t>
      </w:r>
      <w:proofErr w:type="spellStart"/>
      <w:r w:rsidRPr="00183A17">
        <w:rPr>
          <w:rFonts w:cstheme="minorHAnsi"/>
          <w:sz w:val="20"/>
          <w:szCs w:val="20"/>
        </w:rPr>
        <w:t>с.Екимовка</w:t>
      </w:r>
      <w:proofErr w:type="spellEnd"/>
      <w:r w:rsidRPr="00183A17">
        <w:rPr>
          <w:rFonts w:cstheme="minorHAnsi"/>
          <w:sz w:val="20"/>
          <w:szCs w:val="20"/>
        </w:rPr>
        <w:t>, д.86, АО «Рассвет».</w:t>
      </w:r>
    </w:p>
    <w:p w:rsidR="007F4765" w:rsidRPr="00183A17" w:rsidRDefault="007F4765" w:rsidP="007F4765">
      <w:pPr>
        <w:widowControl w:val="0"/>
        <w:spacing w:after="0" w:line="240" w:lineRule="auto"/>
        <w:ind w:right="46"/>
        <w:rPr>
          <w:rFonts w:cstheme="minorHAnsi"/>
          <w:b/>
          <w:sz w:val="20"/>
          <w:szCs w:val="20"/>
        </w:rPr>
      </w:pPr>
    </w:p>
    <w:p w:rsidR="007F4765" w:rsidRPr="00183A17" w:rsidRDefault="007F4765" w:rsidP="007F4765">
      <w:pPr>
        <w:widowControl w:val="0"/>
        <w:spacing w:after="0" w:line="240" w:lineRule="auto"/>
        <w:ind w:firstLine="708"/>
        <w:jc w:val="both"/>
        <w:rPr>
          <w:rFonts w:cstheme="minorHAnsi"/>
          <w:b/>
          <w:sz w:val="20"/>
          <w:szCs w:val="20"/>
        </w:rPr>
      </w:pPr>
      <w:r w:rsidRPr="00183A17">
        <w:rPr>
          <w:rFonts w:cstheme="minorHAnsi"/>
          <w:b/>
          <w:sz w:val="20"/>
          <w:szCs w:val="20"/>
        </w:rPr>
        <w:t>Вопросы, включенные в повестку дня общего собрания акционеров АО «Рассвет»:</w:t>
      </w:r>
    </w:p>
    <w:p w:rsidR="007F4765" w:rsidRPr="00801C49" w:rsidRDefault="007F4765" w:rsidP="007F4765">
      <w:pPr>
        <w:pStyle w:val="ac"/>
        <w:widowControl w:val="0"/>
        <w:numPr>
          <w:ilvl w:val="0"/>
          <w:numId w:val="19"/>
        </w:numPr>
        <w:jc w:val="both"/>
        <w:rPr>
          <w:bCs/>
          <w:sz w:val="20"/>
          <w:szCs w:val="20"/>
        </w:rPr>
      </w:pPr>
      <w:r w:rsidRPr="00801C49">
        <w:rPr>
          <w:sz w:val="20"/>
          <w:szCs w:val="20"/>
        </w:rPr>
        <w:t xml:space="preserve">Об </w:t>
      </w:r>
      <w:r w:rsidRPr="00801C49">
        <w:rPr>
          <w:color w:val="212121"/>
          <w:sz w:val="20"/>
          <w:szCs w:val="20"/>
        </w:rPr>
        <w:t>одобрении крупных сделок, заключение с ПАО Сбербанк дополнительных соглашений к кредитным сделкам.</w:t>
      </w:r>
    </w:p>
    <w:p w:rsidR="00687947" w:rsidRPr="006A73D8" w:rsidRDefault="00687947" w:rsidP="00687947">
      <w:pPr>
        <w:pStyle w:val="ac"/>
        <w:widowControl w:val="0"/>
        <w:numPr>
          <w:ilvl w:val="0"/>
          <w:numId w:val="19"/>
        </w:numPr>
        <w:jc w:val="both"/>
        <w:rPr>
          <w:bCs/>
          <w:sz w:val="20"/>
          <w:szCs w:val="20"/>
        </w:rPr>
      </w:pPr>
      <w:r w:rsidRPr="006A73D8">
        <w:rPr>
          <w:sz w:val="20"/>
          <w:szCs w:val="20"/>
        </w:rPr>
        <w:t xml:space="preserve">Об </w:t>
      </w:r>
      <w:r w:rsidRPr="006A73D8">
        <w:rPr>
          <w:color w:val="212121"/>
          <w:sz w:val="20"/>
          <w:szCs w:val="20"/>
        </w:rPr>
        <w:t>одобрении крупной сделки, заключение с ПАО Сбербанк кредитной сделки.</w:t>
      </w:r>
    </w:p>
    <w:p w:rsidR="007F4765" w:rsidRPr="00183A17" w:rsidRDefault="007F4765" w:rsidP="007F4765">
      <w:pPr>
        <w:pStyle w:val="ac"/>
        <w:widowControl w:val="0"/>
        <w:spacing w:after="0" w:line="240" w:lineRule="auto"/>
        <w:ind w:left="1004"/>
        <w:jc w:val="both"/>
        <w:rPr>
          <w:rFonts w:cstheme="minorHAnsi"/>
          <w:sz w:val="20"/>
          <w:szCs w:val="20"/>
        </w:rPr>
      </w:pPr>
    </w:p>
    <w:p w:rsidR="007F4765" w:rsidRPr="00183A17" w:rsidRDefault="007F4765" w:rsidP="007F4765">
      <w:pPr>
        <w:widowControl w:val="0"/>
        <w:tabs>
          <w:tab w:val="left" w:pos="709"/>
        </w:tabs>
        <w:spacing w:after="0" w:line="240" w:lineRule="auto"/>
        <w:ind w:right="45"/>
        <w:jc w:val="both"/>
        <w:rPr>
          <w:rFonts w:cstheme="minorHAnsi"/>
          <w:sz w:val="20"/>
          <w:szCs w:val="20"/>
        </w:rPr>
      </w:pPr>
      <w:r w:rsidRPr="00183A17">
        <w:rPr>
          <w:rFonts w:cstheme="minorHAnsi"/>
          <w:sz w:val="20"/>
          <w:szCs w:val="20"/>
        </w:rPr>
        <w:tab/>
        <w:t xml:space="preserve">Согласно абзацу 3 пункта 1 статьи 58 Федерального закона № 208-ФЗ от 26 декабря 1995 года «Об акционерных обществах»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 для голосования, пунктом 13 Письма Банка России № 28-4-1/2816 от 27 мая 2019 года разъяснено, что последним днем срока приема бюллетеней  для голосования при проведении собрания в форме заочного голосования является день, предшествующий дате окончания приема бюллетеней для голосования. </w:t>
      </w:r>
    </w:p>
    <w:p w:rsidR="007F4765" w:rsidRPr="00183A17" w:rsidRDefault="007F4765" w:rsidP="007F4765">
      <w:pPr>
        <w:widowControl w:val="0"/>
        <w:spacing w:after="0" w:line="240" w:lineRule="auto"/>
        <w:ind w:right="45" w:firstLine="720"/>
        <w:jc w:val="both"/>
        <w:rPr>
          <w:rFonts w:cstheme="minorHAnsi"/>
          <w:b/>
          <w:sz w:val="20"/>
          <w:szCs w:val="20"/>
        </w:rPr>
      </w:pPr>
      <w:r w:rsidRPr="00183A17">
        <w:rPr>
          <w:rFonts w:cstheme="minorHAnsi"/>
          <w:sz w:val="20"/>
          <w:szCs w:val="20"/>
        </w:rPr>
        <w:t xml:space="preserve">В связи с вышеизложенным при определении кворума и подведении итогов голосования на внеочередном общем собрании акционеров будут учитываться бюллетени для голосования, полученные не позднее – </w:t>
      </w:r>
      <w:r w:rsidRPr="00183A17">
        <w:rPr>
          <w:rFonts w:cstheme="minorHAnsi"/>
          <w:b/>
          <w:sz w:val="20"/>
          <w:szCs w:val="20"/>
        </w:rPr>
        <w:t>2</w:t>
      </w:r>
      <w:r>
        <w:rPr>
          <w:rFonts w:cstheme="minorHAnsi"/>
          <w:b/>
          <w:sz w:val="20"/>
          <w:szCs w:val="20"/>
        </w:rPr>
        <w:t>7 ноября</w:t>
      </w:r>
      <w:r w:rsidRPr="00183A17">
        <w:rPr>
          <w:rFonts w:cstheme="minorHAnsi"/>
          <w:b/>
          <w:sz w:val="20"/>
          <w:szCs w:val="20"/>
        </w:rPr>
        <w:t xml:space="preserve"> 2022 г.</w:t>
      </w:r>
    </w:p>
    <w:p w:rsidR="007F4765" w:rsidRPr="00183A17" w:rsidRDefault="007F4765" w:rsidP="007F4765">
      <w:pPr>
        <w:widowControl w:val="0"/>
        <w:spacing w:after="0" w:line="240" w:lineRule="auto"/>
        <w:ind w:right="45" w:firstLine="720"/>
        <w:jc w:val="both"/>
        <w:rPr>
          <w:rFonts w:cstheme="minorHAnsi"/>
          <w:sz w:val="20"/>
          <w:szCs w:val="20"/>
        </w:rPr>
      </w:pPr>
      <w:r w:rsidRPr="00183A17">
        <w:rPr>
          <w:rFonts w:cstheme="minorHAnsi"/>
          <w:sz w:val="20"/>
          <w:szCs w:val="20"/>
        </w:rPr>
        <w:t>В случаях, если голосование по вопросам повестки дня общего собрания акционеров Общества осуществляется представителями акционеров, документы (их копии, засвидетельствованные нотариально), удостоверяющие полномочия таких представителей, прилагаются к бюллетеням для голосования.</w:t>
      </w:r>
    </w:p>
    <w:p w:rsidR="007F4765" w:rsidRPr="00183A17" w:rsidRDefault="007F4765" w:rsidP="007F4765">
      <w:pPr>
        <w:widowControl w:val="0"/>
        <w:spacing w:after="0" w:line="240" w:lineRule="auto"/>
        <w:ind w:right="46"/>
        <w:jc w:val="both"/>
        <w:rPr>
          <w:rFonts w:cstheme="minorHAnsi"/>
          <w:sz w:val="20"/>
          <w:szCs w:val="20"/>
        </w:rPr>
      </w:pPr>
      <w:r w:rsidRPr="00183A17">
        <w:rPr>
          <w:rFonts w:cstheme="minorHAnsi"/>
          <w:sz w:val="20"/>
          <w:szCs w:val="20"/>
        </w:rPr>
        <w:t xml:space="preserve">            С информацией (материалами) к общему собранию акционеров можно ознакомиться с </w:t>
      </w:r>
      <w:r>
        <w:rPr>
          <w:rFonts w:cstheme="minorHAnsi"/>
          <w:b/>
          <w:sz w:val="20"/>
          <w:szCs w:val="20"/>
        </w:rPr>
        <w:t>04 ноября</w:t>
      </w:r>
      <w:r w:rsidRPr="00183A17">
        <w:rPr>
          <w:rFonts w:cstheme="minorHAnsi"/>
          <w:b/>
          <w:sz w:val="20"/>
          <w:szCs w:val="20"/>
        </w:rPr>
        <w:t xml:space="preserve"> 2022</w:t>
      </w:r>
      <w:r w:rsidRPr="00183A17">
        <w:rPr>
          <w:rFonts w:cstheme="minorHAnsi"/>
          <w:sz w:val="20"/>
          <w:szCs w:val="20"/>
        </w:rPr>
        <w:t xml:space="preserve"> года по адресу: 390546, Рязанская область, Рязанский район, с. </w:t>
      </w:r>
      <w:proofErr w:type="spellStart"/>
      <w:r w:rsidRPr="00183A17">
        <w:rPr>
          <w:rFonts w:cstheme="minorHAnsi"/>
          <w:sz w:val="20"/>
          <w:szCs w:val="20"/>
        </w:rPr>
        <w:t>Екимовка</w:t>
      </w:r>
      <w:proofErr w:type="spellEnd"/>
      <w:r w:rsidRPr="00183A17">
        <w:rPr>
          <w:rFonts w:cstheme="minorHAnsi"/>
          <w:sz w:val="20"/>
          <w:szCs w:val="20"/>
        </w:rPr>
        <w:t xml:space="preserve">, д.86, здание администрации Общества с 8 час. 00 мин. до 17 час. 00 мин. по московскому времени. </w:t>
      </w:r>
    </w:p>
    <w:p w:rsidR="007F4765" w:rsidRPr="00183A17" w:rsidRDefault="007F4765" w:rsidP="007F4765">
      <w:pPr>
        <w:widowControl w:val="0"/>
        <w:spacing w:after="0" w:line="240" w:lineRule="auto"/>
        <w:ind w:firstLine="360"/>
        <w:jc w:val="both"/>
        <w:rPr>
          <w:rFonts w:cstheme="minorHAnsi"/>
          <w:sz w:val="20"/>
          <w:szCs w:val="20"/>
        </w:rPr>
      </w:pPr>
    </w:p>
    <w:p w:rsidR="007F4765" w:rsidRPr="00183A17" w:rsidRDefault="007F4765" w:rsidP="007F4765">
      <w:pPr>
        <w:pStyle w:val="ConsPlusNormal"/>
        <w:widowControl w:val="0"/>
        <w:ind w:firstLine="540"/>
        <w:jc w:val="both"/>
        <w:rPr>
          <w:rFonts w:asciiTheme="minorHAnsi" w:hAnsiTheme="minorHAnsi" w:cstheme="minorHAnsi"/>
        </w:rPr>
      </w:pPr>
      <w:r w:rsidRPr="00183A17">
        <w:rPr>
          <w:rFonts w:asciiTheme="minorHAnsi" w:hAnsiTheme="minorHAnsi" w:cstheme="minorHAnsi"/>
        </w:rPr>
        <w:t xml:space="preserve">В соответствии со </w:t>
      </w:r>
      <w:hyperlink r:id="rId8" w:history="1">
        <w:r w:rsidRPr="00183A17">
          <w:rPr>
            <w:rStyle w:val="a9"/>
            <w:rFonts w:asciiTheme="minorHAnsi" w:hAnsiTheme="minorHAnsi" w:cstheme="minorHAnsi"/>
          </w:rPr>
          <w:t>ст. 75</w:t>
        </w:r>
      </w:hyperlink>
      <w:r w:rsidRPr="00183A17">
        <w:rPr>
          <w:rFonts w:asciiTheme="minorHAnsi" w:hAnsiTheme="minorHAnsi" w:cstheme="minorHAnsi"/>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w:t>
      </w:r>
      <w:r w:rsidRPr="00183A17">
        <w:rPr>
          <w:rFonts w:asciiTheme="minorHAnsi" w:hAnsiTheme="minorHAnsi" w:cstheme="minorHAnsi"/>
        </w:rPr>
        <w:lastRenderedPageBreak/>
        <w:t>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7F4765" w:rsidRPr="00183A17" w:rsidRDefault="007F4765" w:rsidP="007F4765">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Выкупная стоимость 1 акции АО «Рассвет» 3 рубля.</w:t>
      </w:r>
    </w:p>
    <w:p w:rsidR="007F4765" w:rsidRPr="00183A17" w:rsidRDefault="007F4765" w:rsidP="007F4765">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г. Рязань, ул. Свободы, д.43, путем направления по почте либо вручения под роспись документа в письменной форме, подписанного акционером.</w:t>
      </w:r>
    </w:p>
    <w:p w:rsidR="007F4765" w:rsidRPr="00183A17" w:rsidRDefault="007F4765" w:rsidP="007F4765">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7F4765" w:rsidRPr="00183A17" w:rsidRDefault="007F4765" w:rsidP="007F4765">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7F4765" w:rsidRPr="00183A17" w:rsidRDefault="007F4765" w:rsidP="007F4765">
      <w:pPr>
        <w:widowControl w:val="0"/>
        <w:spacing w:after="0" w:line="240" w:lineRule="auto"/>
        <w:ind w:firstLine="360"/>
        <w:jc w:val="both"/>
        <w:rPr>
          <w:rFonts w:cstheme="minorHAnsi"/>
          <w:sz w:val="20"/>
          <w:szCs w:val="20"/>
        </w:rPr>
      </w:pPr>
    </w:p>
    <w:p w:rsidR="007F4765" w:rsidRPr="00183A17" w:rsidRDefault="007F4765" w:rsidP="007F4765">
      <w:pPr>
        <w:widowControl w:val="0"/>
        <w:spacing w:after="0" w:line="240" w:lineRule="auto"/>
        <w:ind w:firstLine="360"/>
        <w:jc w:val="both"/>
        <w:rPr>
          <w:rFonts w:cstheme="minorHAnsi"/>
          <w:sz w:val="20"/>
          <w:szCs w:val="20"/>
        </w:rPr>
      </w:pPr>
    </w:p>
    <w:p w:rsidR="007F4765" w:rsidRPr="00183A17" w:rsidRDefault="007F4765" w:rsidP="007F4765">
      <w:pPr>
        <w:widowControl w:val="0"/>
        <w:spacing w:after="0" w:line="240" w:lineRule="auto"/>
        <w:ind w:firstLine="360"/>
        <w:jc w:val="both"/>
        <w:rPr>
          <w:rFonts w:cstheme="minorHAnsi"/>
          <w:b/>
          <w:iCs/>
          <w:sz w:val="20"/>
          <w:szCs w:val="20"/>
        </w:rPr>
      </w:pPr>
      <w:r w:rsidRPr="00183A17">
        <w:rPr>
          <w:rFonts w:cstheme="minorHAnsi"/>
          <w:b/>
          <w:iCs/>
          <w:sz w:val="20"/>
          <w:szCs w:val="20"/>
        </w:rPr>
        <w:t>Председатель совета директоров</w:t>
      </w:r>
    </w:p>
    <w:p w:rsidR="007F4765" w:rsidRPr="00183A17" w:rsidRDefault="007F4765" w:rsidP="007F4765">
      <w:pPr>
        <w:widowControl w:val="0"/>
        <w:spacing w:after="0" w:line="240" w:lineRule="auto"/>
        <w:ind w:firstLine="360"/>
        <w:jc w:val="both"/>
        <w:rPr>
          <w:rFonts w:cstheme="minorHAnsi"/>
          <w:sz w:val="20"/>
          <w:szCs w:val="20"/>
        </w:rPr>
      </w:pPr>
      <w:r w:rsidRPr="00183A17">
        <w:rPr>
          <w:rFonts w:cstheme="minorHAnsi"/>
          <w:b/>
          <w:iCs/>
          <w:sz w:val="20"/>
          <w:szCs w:val="20"/>
        </w:rPr>
        <w:t xml:space="preserve">АО «Рассвет» </w:t>
      </w:r>
      <w:proofErr w:type="spellStart"/>
      <w:r w:rsidRPr="00183A17">
        <w:rPr>
          <w:rFonts w:cstheme="minorHAnsi"/>
          <w:b/>
          <w:iCs/>
          <w:sz w:val="20"/>
          <w:szCs w:val="20"/>
        </w:rPr>
        <w:t>В.Ю.Рыжкова</w:t>
      </w:r>
      <w:proofErr w:type="spellEnd"/>
      <w:r w:rsidRPr="00183A17">
        <w:rPr>
          <w:rFonts w:cstheme="minorHAnsi"/>
          <w:b/>
          <w:iCs/>
          <w:sz w:val="20"/>
          <w:szCs w:val="20"/>
        </w:rPr>
        <w:tab/>
      </w:r>
      <w:r w:rsidRPr="00183A17">
        <w:rPr>
          <w:rFonts w:cstheme="minorHAnsi"/>
          <w:b/>
          <w:iCs/>
          <w:sz w:val="20"/>
          <w:szCs w:val="20"/>
        </w:rPr>
        <w:tab/>
        <w:t>___________________________</w:t>
      </w:r>
    </w:p>
    <w:p w:rsidR="007F4765" w:rsidRPr="00183A17" w:rsidRDefault="007F4765" w:rsidP="007F4765">
      <w:pPr>
        <w:pStyle w:val="11"/>
        <w:spacing w:before="0" w:after="0"/>
        <w:jc w:val="center"/>
        <w:rPr>
          <w:rFonts w:asciiTheme="minorHAnsi" w:hAnsiTheme="minorHAnsi" w:cstheme="minorHAnsi"/>
          <w:sz w:val="20"/>
        </w:rPr>
      </w:pPr>
    </w:p>
    <w:p w:rsidR="007F4765" w:rsidRPr="00183A17" w:rsidRDefault="007F4765" w:rsidP="007F4765">
      <w:pPr>
        <w:pStyle w:val="ac"/>
        <w:widowControl w:val="0"/>
        <w:tabs>
          <w:tab w:val="left" w:pos="1134"/>
        </w:tabs>
        <w:spacing w:after="0" w:line="240" w:lineRule="auto"/>
        <w:ind w:left="1080"/>
        <w:contextualSpacing w:val="0"/>
        <w:jc w:val="both"/>
        <w:rPr>
          <w:rFonts w:cstheme="minorHAnsi"/>
          <w:sz w:val="20"/>
          <w:szCs w:val="20"/>
        </w:rPr>
      </w:pPr>
    </w:p>
    <w:p w:rsidR="004A3EAF" w:rsidRPr="00183A17" w:rsidRDefault="004A3EAF" w:rsidP="004A3EAF">
      <w:pPr>
        <w:pStyle w:val="11"/>
        <w:spacing w:before="0" w:after="0"/>
        <w:jc w:val="center"/>
        <w:rPr>
          <w:rFonts w:asciiTheme="minorHAnsi" w:hAnsiTheme="minorHAnsi" w:cstheme="minorHAnsi"/>
          <w:sz w:val="20"/>
        </w:rPr>
      </w:pPr>
    </w:p>
    <w:p w:rsidR="004A3EAF" w:rsidRDefault="004A3EAF"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7F4765" w:rsidRPr="00183A17" w:rsidRDefault="007F4765" w:rsidP="004A3EAF">
      <w:pPr>
        <w:pStyle w:val="ac"/>
        <w:widowControl w:val="0"/>
        <w:tabs>
          <w:tab w:val="left" w:pos="1134"/>
        </w:tabs>
        <w:spacing w:after="0" w:line="240" w:lineRule="auto"/>
        <w:ind w:left="1080"/>
        <w:contextualSpacing w:val="0"/>
        <w:jc w:val="both"/>
        <w:rPr>
          <w:rFonts w:cstheme="minorHAnsi"/>
          <w:sz w:val="20"/>
          <w:szCs w:val="20"/>
        </w:rPr>
      </w:pPr>
    </w:p>
    <w:p w:rsidR="004A3EAF" w:rsidRPr="00183A17" w:rsidRDefault="004A3EAF" w:rsidP="004A3EAF">
      <w:pPr>
        <w:pStyle w:val="ac"/>
        <w:widowControl w:val="0"/>
        <w:tabs>
          <w:tab w:val="left" w:pos="1134"/>
        </w:tabs>
        <w:spacing w:after="0" w:line="240" w:lineRule="auto"/>
        <w:ind w:left="1080"/>
        <w:contextualSpacing w:val="0"/>
        <w:jc w:val="both"/>
        <w:rPr>
          <w:rFonts w:cstheme="minorHAnsi"/>
          <w:sz w:val="20"/>
          <w:szCs w:val="20"/>
        </w:rPr>
      </w:pPr>
    </w:p>
    <w:p w:rsidR="004A3EAF" w:rsidRPr="00183A17" w:rsidRDefault="004A3EAF" w:rsidP="004A3EAF">
      <w:pPr>
        <w:pStyle w:val="ac"/>
        <w:widowControl w:val="0"/>
        <w:tabs>
          <w:tab w:val="left" w:pos="1134"/>
        </w:tabs>
        <w:spacing w:after="0" w:line="240" w:lineRule="auto"/>
        <w:contextualSpacing w:val="0"/>
        <w:jc w:val="both"/>
        <w:rPr>
          <w:rFonts w:cstheme="minorHAnsi"/>
          <w:sz w:val="20"/>
          <w:szCs w:val="20"/>
        </w:rPr>
      </w:pPr>
    </w:p>
    <w:p w:rsidR="007F4765" w:rsidRPr="00183A17" w:rsidRDefault="004A3EAF" w:rsidP="004A3EAF">
      <w:pPr>
        <w:pStyle w:val="11"/>
        <w:spacing w:before="0" w:after="0"/>
        <w:rPr>
          <w:rFonts w:asciiTheme="minorHAnsi" w:hAnsiTheme="minorHAnsi" w:cstheme="minorHAnsi"/>
          <w:sz w:val="20"/>
        </w:rPr>
      </w:pPr>
      <w:r w:rsidRPr="00183A17">
        <w:rPr>
          <w:rFonts w:asciiTheme="minorHAnsi" w:hAnsiTheme="minorHAnsi" w:cstheme="minorHAnsi"/>
          <w:sz w:val="20"/>
        </w:rPr>
        <w:t xml:space="preserve"> </w:t>
      </w:r>
    </w:p>
    <w:tbl>
      <w:tblPr>
        <w:tblStyle w:val="a8"/>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088"/>
        <w:gridCol w:w="2088"/>
        <w:gridCol w:w="2335"/>
      </w:tblGrid>
      <w:tr w:rsidR="007F4765" w:rsidRPr="00857B12" w:rsidTr="00082059">
        <w:trPr>
          <w:trHeight w:val="826"/>
          <w:jc w:val="center"/>
        </w:trPr>
        <w:tc>
          <w:tcPr>
            <w:tcW w:w="1994" w:type="dxa"/>
          </w:tcPr>
          <w:p w:rsidR="007F4765" w:rsidRPr="001A1BF3" w:rsidRDefault="007F4765" w:rsidP="00082059">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EE502A">
              <w:rPr>
                <w:rFonts w:ascii="UniNeue-Bold" w:hAnsi="UniNeue-Bold" w:cs="UniNeue-Bold"/>
                <w:b/>
                <w:bCs/>
                <w:color w:val="000000"/>
                <w:spacing w:val="4"/>
                <w:sz w:val="14"/>
                <w:szCs w:val="14"/>
                <w:lang w:eastAsia="en-US" w:bidi="ar-SA"/>
              </w:rPr>
              <w:t>Юридический адрес</w:t>
            </w:r>
            <w:r w:rsidRPr="00EE502A">
              <w:rPr>
                <w:rFonts w:ascii="UniNeue-Regular" w:hAnsi="UniNeue-Regular" w:cs="UniNeue-Regular"/>
                <w:color w:val="000000"/>
                <w:spacing w:val="4"/>
                <w:sz w:val="14"/>
                <w:szCs w:val="14"/>
                <w:lang w:eastAsia="en-US" w:bidi="ar-SA"/>
              </w:rPr>
              <w:br/>
            </w:r>
            <w:r>
              <w:rPr>
                <w:rFonts w:cs="UniNeue-Regular"/>
                <w:color w:val="000000"/>
                <w:spacing w:val="4"/>
                <w:sz w:val="14"/>
                <w:szCs w:val="14"/>
                <w:lang w:eastAsia="en-US" w:bidi="ar-SA"/>
              </w:rPr>
              <w:t xml:space="preserve">с. </w:t>
            </w:r>
            <w:proofErr w:type="spellStart"/>
            <w:r>
              <w:rPr>
                <w:rFonts w:cs="UniNeue-Regular"/>
                <w:color w:val="000000"/>
                <w:spacing w:val="4"/>
                <w:sz w:val="14"/>
                <w:szCs w:val="14"/>
                <w:lang w:eastAsia="en-US" w:bidi="ar-SA"/>
              </w:rPr>
              <w:t>Екимовка</w:t>
            </w:r>
            <w:proofErr w:type="spellEnd"/>
            <w:r>
              <w:rPr>
                <w:rFonts w:cs="UniNeue-Regular"/>
                <w:color w:val="000000"/>
                <w:spacing w:val="4"/>
                <w:sz w:val="14"/>
                <w:szCs w:val="14"/>
                <w:lang w:eastAsia="en-US" w:bidi="ar-SA"/>
              </w:rPr>
              <w:t>, д. 86, Рязанский район, Рязанская область</w:t>
            </w:r>
            <w:r w:rsidRPr="00EE502A">
              <w:rPr>
                <w:rFonts w:ascii="UniNeue-Regular" w:hAnsi="UniNeue-Regular" w:cs="UniNeue-Regular"/>
                <w:color w:val="000000"/>
                <w:spacing w:val="4"/>
                <w:sz w:val="14"/>
                <w:szCs w:val="14"/>
                <w:lang w:eastAsia="en-US" w:bidi="ar-SA"/>
              </w:rPr>
              <w:t>,  Россия</w:t>
            </w:r>
            <w:r>
              <w:rPr>
                <w:rFonts w:cs="UniNeue-Regular"/>
                <w:color w:val="000000"/>
                <w:spacing w:val="4"/>
                <w:sz w:val="14"/>
                <w:szCs w:val="14"/>
                <w:lang w:eastAsia="en-US" w:bidi="ar-SA"/>
              </w:rPr>
              <w:t>, 390546</w:t>
            </w:r>
          </w:p>
        </w:tc>
        <w:tc>
          <w:tcPr>
            <w:tcW w:w="2088" w:type="dxa"/>
          </w:tcPr>
          <w:p w:rsidR="007F4765" w:rsidRPr="00857B12" w:rsidRDefault="007F4765" w:rsidP="00082059">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1D3F75">
              <w:rPr>
                <w:rFonts w:ascii="UniNeue-Regular" w:hAnsi="UniNeue-Regular" w:cs="UniNeue-Regular"/>
                <w:color w:val="000000"/>
                <w:spacing w:val="4"/>
                <w:sz w:val="14"/>
                <w:szCs w:val="14"/>
                <w:lang w:eastAsia="en-US" w:bidi="ar-SA"/>
              </w:rPr>
              <w:t xml:space="preserve">ИНН </w:t>
            </w:r>
            <w:r>
              <w:rPr>
                <w:rFonts w:cs="UniNeue-Regular"/>
                <w:color w:val="000000"/>
                <w:spacing w:val="4"/>
                <w:sz w:val="14"/>
                <w:szCs w:val="14"/>
                <w:lang w:eastAsia="en-US" w:bidi="ar-SA"/>
              </w:rPr>
              <w:t>6215000717</w:t>
            </w:r>
            <w:r>
              <w:rPr>
                <w:rFonts w:ascii="UniNeue-Regular" w:hAnsi="UniNeue-Regular" w:cs="UniNeue-Regular"/>
                <w:color w:val="000000"/>
                <w:spacing w:val="4"/>
                <w:sz w:val="14"/>
                <w:szCs w:val="14"/>
                <w:lang w:eastAsia="en-US" w:bidi="ar-SA"/>
              </w:rPr>
              <w:br/>
              <w:t>КПП 621</w:t>
            </w:r>
            <w:r>
              <w:rPr>
                <w:rFonts w:cs="UniNeue-Regular"/>
                <w:color w:val="000000"/>
                <w:spacing w:val="4"/>
                <w:sz w:val="14"/>
                <w:szCs w:val="14"/>
                <w:lang w:eastAsia="en-US" w:bidi="ar-SA"/>
              </w:rPr>
              <w:t>501001</w:t>
            </w:r>
            <w:r w:rsidRPr="001D3F75">
              <w:rPr>
                <w:rFonts w:ascii="UniNeue-Regular" w:hAnsi="UniNeue-Regular" w:cs="UniNeue-Regular"/>
                <w:color w:val="000000"/>
                <w:spacing w:val="4"/>
                <w:sz w:val="14"/>
                <w:szCs w:val="14"/>
                <w:lang w:eastAsia="en-US" w:bidi="ar-SA"/>
              </w:rPr>
              <w:br/>
              <w:t xml:space="preserve">ОГРН </w:t>
            </w:r>
            <w:r>
              <w:rPr>
                <w:rFonts w:cs="UniNeue-Regular"/>
                <w:color w:val="000000"/>
                <w:spacing w:val="4"/>
                <w:sz w:val="14"/>
                <w:szCs w:val="14"/>
                <w:lang w:eastAsia="en-US" w:bidi="ar-SA"/>
              </w:rPr>
              <w:t>1026200702989</w:t>
            </w:r>
          </w:p>
        </w:tc>
        <w:tc>
          <w:tcPr>
            <w:tcW w:w="2088" w:type="dxa"/>
          </w:tcPr>
          <w:p w:rsidR="007F4765" w:rsidRPr="001D3F75" w:rsidRDefault="007F4765" w:rsidP="00082059">
            <w:pPr>
              <w:widowControl w:val="0"/>
              <w:suppressAutoHyphens/>
              <w:autoSpaceDE w:val="0"/>
              <w:autoSpaceDN w:val="0"/>
              <w:adjustRightInd w:val="0"/>
              <w:spacing w:after="113" w:line="288" w:lineRule="auto"/>
              <w:textAlignment w:val="center"/>
              <w:rPr>
                <w:rFonts w:ascii="UniNeue-Regular" w:hAnsi="UniNeue-Regular" w:cs="UniNeue-Regular"/>
                <w:color w:val="000000"/>
                <w:spacing w:val="4"/>
                <w:sz w:val="14"/>
                <w:szCs w:val="14"/>
                <w:lang w:eastAsia="en-US" w:bidi="ar-SA"/>
              </w:rPr>
            </w:pPr>
            <w:r>
              <w:rPr>
                <w:rFonts w:cs="UniNeue-Regular"/>
                <w:color w:val="000000"/>
                <w:spacing w:val="4"/>
                <w:sz w:val="14"/>
                <w:szCs w:val="14"/>
                <w:lang w:eastAsia="en-US" w:bidi="ar-SA"/>
              </w:rPr>
              <w:t>Рязанское отделение № 8606 ПАО СБЕРБАНК г. Рязань</w:t>
            </w:r>
          </w:p>
        </w:tc>
        <w:tc>
          <w:tcPr>
            <w:tcW w:w="2335" w:type="dxa"/>
          </w:tcPr>
          <w:p w:rsidR="007F4765" w:rsidRDefault="007F4765" w:rsidP="00082059">
            <w:pPr>
              <w:widowControl w:val="0"/>
              <w:suppressAutoHyphens/>
              <w:autoSpaceDE w:val="0"/>
              <w:autoSpaceDN w:val="0"/>
              <w:adjustRightInd w:val="0"/>
              <w:spacing w:after="0" w:line="288" w:lineRule="auto"/>
              <w:textAlignment w:val="center"/>
              <w:rPr>
                <w:rFonts w:ascii="UniNeue-Regular" w:hAnsi="UniNeue-Regular"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Р/С 40702810</w:t>
            </w:r>
            <w:r>
              <w:rPr>
                <w:rFonts w:cs="UniNeue-Regular"/>
                <w:color w:val="000000"/>
                <w:spacing w:val="4"/>
                <w:sz w:val="14"/>
                <w:szCs w:val="14"/>
                <w:lang w:eastAsia="en-US" w:bidi="ar-SA"/>
              </w:rPr>
              <w:t>553000162281</w:t>
            </w:r>
          </w:p>
          <w:p w:rsidR="007F4765" w:rsidRPr="00857B12" w:rsidRDefault="007F4765" w:rsidP="00082059">
            <w:pPr>
              <w:widowControl w:val="0"/>
              <w:suppressAutoHyphens/>
              <w:autoSpaceDE w:val="0"/>
              <w:autoSpaceDN w:val="0"/>
              <w:adjustRightInd w:val="0"/>
              <w:spacing w:after="0" w:line="288" w:lineRule="auto"/>
              <w:textAlignment w:val="center"/>
              <w:rPr>
                <w:rFonts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К/С 30101810</w:t>
            </w:r>
            <w:r>
              <w:rPr>
                <w:rFonts w:cs="UniNeue-Regular"/>
                <w:color w:val="000000"/>
                <w:spacing w:val="4"/>
                <w:sz w:val="14"/>
                <w:szCs w:val="14"/>
                <w:lang w:eastAsia="en-US" w:bidi="ar-SA"/>
              </w:rPr>
              <w:t>500000000614</w:t>
            </w:r>
            <w:r w:rsidRPr="00EE502A">
              <w:rPr>
                <w:rFonts w:ascii="UniNeue-Regular" w:hAnsi="UniNeue-Regular" w:cs="UniNeue-Regular"/>
                <w:color w:val="000000"/>
                <w:spacing w:val="4"/>
                <w:sz w:val="14"/>
                <w:szCs w:val="14"/>
                <w:lang w:eastAsia="en-US" w:bidi="ar-SA"/>
              </w:rPr>
              <w:br/>
              <w:t xml:space="preserve">БИК </w:t>
            </w:r>
            <w:r>
              <w:rPr>
                <w:rFonts w:cs="UniNeue-Regular"/>
                <w:color w:val="000000"/>
                <w:spacing w:val="4"/>
                <w:sz w:val="14"/>
                <w:szCs w:val="14"/>
                <w:lang w:eastAsia="en-US" w:bidi="ar-SA"/>
              </w:rPr>
              <w:t>046126614</w:t>
            </w:r>
          </w:p>
        </w:tc>
      </w:tr>
    </w:tbl>
    <w:p w:rsidR="004A3EAF" w:rsidRPr="00183A17" w:rsidRDefault="004A3EAF" w:rsidP="004A3EAF">
      <w:pPr>
        <w:pStyle w:val="11"/>
        <w:spacing w:before="0" w:after="0"/>
        <w:rPr>
          <w:rFonts w:asciiTheme="minorHAnsi" w:hAnsiTheme="minorHAnsi" w:cstheme="minorHAnsi"/>
          <w:sz w:val="20"/>
        </w:rPr>
      </w:pPr>
    </w:p>
    <w:p w:rsidR="007F4765" w:rsidRDefault="007F4765">
      <w:pPr>
        <w:spacing w:after="0" w:line="240" w:lineRule="auto"/>
        <w:rPr>
          <w:rFonts w:cstheme="minorHAnsi"/>
          <w:sz w:val="20"/>
          <w:szCs w:val="20"/>
        </w:rPr>
      </w:pPr>
      <w:r>
        <w:rPr>
          <w:rFonts w:cstheme="minorHAnsi"/>
          <w:sz w:val="20"/>
          <w:szCs w:val="20"/>
        </w:rPr>
        <w:lastRenderedPageBreak/>
        <w:br w:type="page"/>
      </w:r>
    </w:p>
    <w:p w:rsidR="007F4765" w:rsidRDefault="007F4765" w:rsidP="007F4765">
      <w:pPr>
        <w:pStyle w:val="11"/>
        <w:widowControl/>
        <w:spacing w:before="0" w:after="0"/>
        <w:jc w:val="center"/>
        <w:sectPr w:rsidR="007F4765" w:rsidSect="00C06B56">
          <w:footerReference w:type="default" r:id="rId9"/>
          <w:pgSz w:w="11907" w:h="16840" w:code="9"/>
          <w:pgMar w:top="1134" w:right="851" w:bottom="1701" w:left="1418" w:header="890" w:footer="0" w:gutter="0"/>
          <w:cols w:space="720"/>
          <w:titlePg/>
          <w:docGrid w:linePitch="360"/>
        </w:sectPr>
      </w:pPr>
    </w:p>
    <w:p w:rsidR="007F4765" w:rsidRDefault="007F4765" w:rsidP="007F4765">
      <w:pPr>
        <w:pStyle w:val="11"/>
        <w:widowControl/>
        <w:spacing w:before="0" w:after="0"/>
        <w:jc w:val="center"/>
      </w:pPr>
    </w:p>
    <w:p w:rsidR="007F4765" w:rsidRPr="007F4765" w:rsidRDefault="007F4765" w:rsidP="007F4765">
      <w:pPr>
        <w:pStyle w:val="11"/>
        <w:spacing w:before="0" w:after="0"/>
        <w:jc w:val="center"/>
      </w:pPr>
      <w:r w:rsidRPr="007F4765">
        <w:t>Акционерное общество «Рассвет»</w:t>
      </w:r>
    </w:p>
    <w:p w:rsidR="007F4765" w:rsidRPr="007F4765" w:rsidRDefault="007F4765" w:rsidP="007F4765">
      <w:pPr>
        <w:pStyle w:val="11"/>
        <w:spacing w:before="0" w:after="0"/>
        <w:jc w:val="center"/>
      </w:pPr>
    </w:p>
    <w:p w:rsidR="007F4765" w:rsidRPr="007F4765" w:rsidRDefault="007F4765" w:rsidP="007F4765">
      <w:pPr>
        <w:widowControl w:val="0"/>
        <w:spacing w:after="0" w:line="240" w:lineRule="auto"/>
        <w:rPr>
          <w:rFonts w:ascii="Times New Roman" w:hAnsi="Times New Roman" w:cs="Times New Roman"/>
          <w:sz w:val="16"/>
          <w:szCs w:val="16"/>
        </w:rPr>
      </w:pPr>
    </w:p>
    <w:p w:rsidR="007F4765" w:rsidRPr="007F4765" w:rsidRDefault="007F4765" w:rsidP="007F4765">
      <w:pPr>
        <w:widowControl w:val="0"/>
        <w:spacing w:after="0" w:line="240" w:lineRule="auto"/>
        <w:rPr>
          <w:rFonts w:ascii="Times New Roman" w:hAnsi="Times New Roman" w:cs="Times New Roman"/>
          <w:sz w:val="20"/>
          <w:szCs w:val="20"/>
        </w:rPr>
      </w:pPr>
      <w:r w:rsidRPr="007F4765">
        <w:rPr>
          <w:rFonts w:ascii="Times New Roman" w:hAnsi="Times New Roman" w:cs="Times New Roman"/>
          <w:sz w:val="20"/>
          <w:szCs w:val="20"/>
        </w:rPr>
        <w:t>Полное фирменное наименование общества: Акционерное общество "Рассвет"</w:t>
      </w:r>
    </w:p>
    <w:p w:rsidR="007F4765" w:rsidRPr="007F4765" w:rsidRDefault="007F4765" w:rsidP="007F4765">
      <w:pPr>
        <w:widowControl w:val="0"/>
        <w:spacing w:after="0" w:line="240" w:lineRule="auto"/>
        <w:rPr>
          <w:rFonts w:ascii="Times New Roman" w:hAnsi="Times New Roman" w:cs="Times New Roman"/>
          <w:sz w:val="20"/>
          <w:szCs w:val="20"/>
        </w:rPr>
      </w:pPr>
      <w:r w:rsidRPr="007F4765">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7F4765">
        <w:rPr>
          <w:rFonts w:ascii="Times New Roman" w:hAnsi="Times New Roman" w:cs="Times New Roman"/>
          <w:sz w:val="20"/>
          <w:szCs w:val="20"/>
        </w:rPr>
        <w:t>Екимовка</w:t>
      </w:r>
      <w:proofErr w:type="spellEnd"/>
      <w:r w:rsidRPr="007F4765">
        <w:rPr>
          <w:rFonts w:ascii="Times New Roman" w:hAnsi="Times New Roman" w:cs="Times New Roman"/>
          <w:sz w:val="20"/>
          <w:szCs w:val="20"/>
        </w:rPr>
        <w:t xml:space="preserve">. </w:t>
      </w:r>
    </w:p>
    <w:p w:rsidR="007F4765" w:rsidRPr="007F4765" w:rsidRDefault="007F4765" w:rsidP="007F4765">
      <w:pPr>
        <w:widowControl w:val="0"/>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Вид общего собрания акционеров: внеочередное.</w:t>
      </w:r>
    </w:p>
    <w:p w:rsidR="007F4765" w:rsidRPr="007F4765" w:rsidRDefault="007F4765" w:rsidP="007F4765">
      <w:pPr>
        <w:widowControl w:val="0"/>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Форма проведения общего собрания акционеров: заочное голосование.</w:t>
      </w:r>
    </w:p>
    <w:p w:rsidR="007F4765" w:rsidRPr="007F4765" w:rsidRDefault="007F4765" w:rsidP="007F4765">
      <w:pPr>
        <w:widowControl w:val="0"/>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7F4765">
        <w:rPr>
          <w:rFonts w:ascii="Times New Roman" w:hAnsi="Times New Roman" w:cs="Times New Roman"/>
          <w:b/>
          <w:sz w:val="20"/>
          <w:szCs w:val="20"/>
        </w:rPr>
        <w:t>28 ноября 2022 г.</w:t>
      </w:r>
      <w:r w:rsidRPr="007F4765">
        <w:rPr>
          <w:rFonts w:ascii="Times New Roman" w:hAnsi="Times New Roman" w:cs="Times New Roman"/>
          <w:sz w:val="20"/>
          <w:szCs w:val="20"/>
        </w:rPr>
        <w:t xml:space="preserve"> </w:t>
      </w:r>
    </w:p>
    <w:p w:rsidR="007F4765" w:rsidRPr="007F4765" w:rsidRDefault="007F4765" w:rsidP="007F4765">
      <w:pPr>
        <w:widowControl w:val="0"/>
        <w:spacing w:after="0" w:line="240" w:lineRule="auto"/>
        <w:rPr>
          <w:rFonts w:ascii="Times New Roman" w:hAnsi="Times New Roman" w:cs="Times New Roman"/>
          <w:sz w:val="20"/>
          <w:szCs w:val="20"/>
        </w:rPr>
      </w:pPr>
      <w:r w:rsidRPr="007F4765">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7F4765">
        <w:rPr>
          <w:rFonts w:ascii="Times New Roman" w:hAnsi="Times New Roman" w:cs="Times New Roman"/>
          <w:sz w:val="20"/>
          <w:szCs w:val="20"/>
        </w:rPr>
        <w:t>Екимовка</w:t>
      </w:r>
      <w:proofErr w:type="spellEnd"/>
      <w:r w:rsidRPr="007F4765">
        <w:rPr>
          <w:rFonts w:ascii="Times New Roman" w:hAnsi="Times New Roman" w:cs="Times New Roman"/>
          <w:sz w:val="20"/>
          <w:szCs w:val="20"/>
        </w:rPr>
        <w:t>, д.86, АО «Рассвет».</w:t>
      </w:r>
    </w:p>
    <w:p w:rsidR="007F4765" w:rsidRPr="007F4765" w:rsidRDefault="007F4765" w:rsidP="007F4765">
      <w:pPr>
        <w:pStyle w:val="2"/>
        <w:keepNext w:val="0"/>
        <w:widowControl w:val="0"/>
        <w:rPr>
          <w:sz w:val="24"/>
        </w:rPr>
      </w:pPr>
    </w:p>
    <w:p w:rsidR="007F4765" w:rsidRPr="007F4765" w:rsidRDefault="007F4765" w:rsidP="007F4765">
      <w:pPr>
        <w:pStyle w:val="2"/>
        <w:keepNext w:val="0"/>
        <w:widowControl w:val="0"/>
        <w:rPr>
          <w:sz w:val="24"/>
        </w:rPr>
      </w:pPr>
      <w:r w:rsidRPr="007F4765">
        <w:rPr>
          <w:sz w:val="24"/>
        </w:rPr>
        <w:t>Акционер _______________________________________________________________________________</w:t>
      </w:r>
    </w:p>
    <w:p w:rsidR="007F4765" w:rsidRPr="007F4765" w:rsidRDefault="007F4765" w:rsidP="007F4765">
      <w:pPr>
        <w:widowControl w:val="0"/>
        <w:spacing w:after="0" w:line="240" w:lineRule="auto"/>
        <w:rPr>
          <w:rFonts w:ascii="Times New Roman" w:hAnsi="Times New Roman" w:cs="Times New Roman"/>
          <w:b/>
          <w:sz w:val="6"/>
        </w:rPr>
      </w:pPr>
    </w:p>
    <w:p w:rsidR="007F4765" w:rsidRPr="007F4765" w:rsidRDefault="007F4765" w:rsidP="007F4765">
      <w:pPr>
        <w:widowControl w:val="0"/>
        <w:spacing w:after="0" w:line="240" w:lineRule="auto"/>
        <w:rPr>
          <w:rFonts w:ascii="Times New Roman" w:hAnsi="Times New Roman" w:cs="Times New Roman"/>
          <w:b/>
          <w:sz w:val="6"/>
        </w:rPr>
      </w:pPr>
    </w:p>
    <w:p w:rsidR="007F4765" w:rsidRPr="007F4765" w:rsidRDefault="007F4765" w:rsidP="007F4765">
      <w:pPr>
        <w:widowControl w:val="0"/>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7F4765" w:rsidRPr="007F4765" w:rsidTr="00082059">
        <w:trPr>
          <w:trHeight w:val="241"/>
        </w:trPr>
        <w:tc>
          <w:tcPr>
            <w:tcW w:w="2518" w:type="dxa"/>
            <w:vMerge w:val="restart"/>
            <w:tcBorders>
              <w:top w:val="nil"/>
              <w:left w:val="nil"/>
              <w:right w:val="nil"/>
            </w:tcBorders>
          </w:tcPr>
          <w:p w:rsidR="007F4765" w:rsidRPr="007F4765" w:rsidRDefault="007F4765" w:rsidP="007F4765">
            <w:pPr>
              <w:widowControl w:val="0"/>
              <w:spacing w:after="0" w:line="240" w:lineRule="auto"/>
              <w:jc w:val="right"/>
              <w:rPr>
                <w:rFonts w:ascii="Times New Roman" w:hAnsi="Times New Roman" w:cs="Times New Roman"/>
                <w:b/>
                <w:sz w:val="6"/>
              </w:rPr>
            </w:pPr>
            <w:r w:rsidRPr="007F4765">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7F4765" w:rsidRPr="007F4765" w:rsidRDefault="007F4765" w:rsidP="007F4765">
            <w:pPr>
              <w:widowControl w:val="0"/>
              <w:spacing w:after="0" w:line="240" w:lineRule="auto"/>
              <w:jc w:val="center"/>
              <w:rPr>
                <w:rFonts w:ascii="Times New Roman" w:hAnsi="Times New Roman" w:cs="Times New Roman"/>
                <w:b/>
                <w:bCs/>
                <w:color w:val="0000FF"/>
                <w:sz w:val="18"/>
                <w:szCs w:val="18"/>
              </w:rPr>
            </w:pPr>
            <w:r w:rsidRPr="007F4765">
              <w:rPr>
                <w:rFonts w:ascii="Times New Roman" w:hAnsi="Times New Roman" w:cs="Times New Roman"/>
                <w:b/>
                <w:bCs/>
                <w:color w:val="0000FF"/>
                <w:sz w:val="18"/>
                <w:szCs w:val="18"/>
              </w:rPr>
              <w:t>Количество голосов по вопросу</w:t>
            </w:r>
          </w:p>
          <w:p w:rsidR="007F4765" w:rsidRPr="007F4765" w:rsidRDefault="007F4765" w:rsidP="007F4765">
            <w:pPr>
              <w:widowControl w:val="0"/>
              <w:spacing w:after="0" w:line="240" w:lineRule="auto"/>
              <w:jc w:val="center"/>
              <w:rPr>
                <w:rFonts w:ascii="Times New Roman" w:hAnsi="Times New Roman" w:cs="Times New Roman"/>
                <w:b/>
                <w:sz w:val="14"/>
                <w:szCs w:val="14"/>
              </w:rPr>
            </w:pPr>
            <w:r w:rsidRPr="007F4765">
              <w:rPr>
                <w:rFonts w:ascii="Times New Roman" w:hAnsi="Times New Roman" w:cs="Times New Roman"/>
                <w:b/>
                <w:bCs/>
                <w:color w:val="0000FF"/>
                <w:sz w:val="18"/>
                <w:szCs w:val="18"/>
              </w:rPr>
              <w:t>№ 1</w:t>
            </w:r>
          </w:p>
        </w:tc>
        <w:tc>
          <w:tcPr>
            <w:tcW w:w="2500" w:type="dxa"/>
            <w:tcBorders>
              <w:top w:val="double" w:sz="4" w:space="0" w:color="auto"/>
              <w:left w:val="double" w:sz="4" w:space="0" w:color="auto"/>
              <w:bottom w:val="double" w:sz="4" w:space="0" w:color="auto"/>
              <w:right w:val="doub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24"/>
                <w:szCs w:val="24"/>
              </w:rPr>
            </w:pPr>
          </w:p>
        </w:tc>
      </w:tr>
      <w:tr w:rsidR="007F4765" w:rsidRPr="007F4765" w:rsidTr="00082059">
        <w:trPr>
          <w:trHeight w:val="33"/>
        </w:trPr>
        <w:tc>
          <w:tcPr>
            <w:tcW w:w="2518" w:type="dxa"/>
            <w:vMerge/>
            <w:tcBorders>
              <w:left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7F4765" w:rsidRPr="007F4765" w:rsidRDefault="007F4765" w:rsidP="007F4765">
            <w:pPr>
              <w:widowControl w:val="0"/>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szCs w:val="6"/>
              </w:rPr>
            </w:pPr>
          </w:p>
        </w:tc>
      </w:tr>
      <w:tr w:rsidR="007F4765" w:rsidRPr="007F4765" w:rsidTr="00082059">
        <w:trPr>
          <w:trHeight w:val="122"/>
        </w:trPr>
        <w:tc>
          <w:tcPr>
            <w:tcW w:w="2518" w:type="dxa"/>
            <w:vMerge/>
            <w:tcBorders>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7F4765" w:rsidRPr="007F4765" w:rsidRDefault="007F4765" w:rsidP="007F4765">
            <w:pPr>
              <w:widowControl w:val="0"/>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7F4765" w:rsidRPr="007F4765" w:rsidRDefault="007F4765" w:rsidP="007F4765">
            <w:pPr>
              <w:widowControl w:val="0"/>
              <w:spacing w:after="0" w:line="240" w:lineRule="auto"/>
              <w:jc w:val="center"/>
              <w:rPr>
                <w:rFonts w:ascii="Times New Roman" w:hAnsi="Times New Roman" w:cs="Times New Roman"/>
                <w:b/>
                <w:sz w:val="24"/>
                <w:szCs w:val="24"/>
              </w:rPr>
            </w:pPr>
          </w:p>
        </w:tc>
      </w:tr>
    </w:tbl>
    <w:p w:rsidR="007F4765" w:rsidRPr="007F4765" w:rsidRDefault="007F4765" w:rsidP="007F4765">
      <w:pPr>
        <w:widowControl w:val="0"/>
        <w:spacing w:after="0" w:line="240" w:lineRule="auto"/>
        <w:rPr>
          <w:rFonts w:ascii="Times New Roman" w:hAnsi="Times New Roman" w:cs="Times New Roman"/>
          <w:b/>
          <w:sz w:val="6"/>
        </w:rPr>
      </w:pPr>
    </w:p>
    <w:p w:rsidR="007F4765" w:rsidRPr="007F4765" w:rsidRDefault="007F4765" w:rsidP="007F4765">
      <w:pPr>
        <w:widowControl w:val="0"/>
        <w:spacing w:after="0" w:line="240" w:lineRule="auto"/>
        <w:jc w:val="both"/>
        <w:rPr>
          <w:rFonts w:ascii="Times New Roman" w:hAnsi="Times New Roman" w:cs="Times New Roman"/>
          <w:b/>
          <w:i/>
          <w:sz w:val="2"/>
          <w:szCs w:val="2"/>
        </w:rPr>
      </w:pPr>
    </w:p>
    <w:p w:rsidR="007F4765" w:rsidRPr="007F4765" w:rsidRDefault="007F4765" w:rsidP="007F4765">
      <w:pPr>
        <w:widowControl w:val="0"/>
        <w:spacing w:after="0" w:line="240" w:lineRule="auto"/>
        <w:jc w:val="both"/>
        <w:rPr>
          <w:rFonts w:ascii="Times New Roman" w:hAnsi="Times New Roman" w:cs="Times New Roman"/>
          <w:i/>
          <w:sz w:val="16"/>
          <w:szCs w:val="16"/>
        </w:rPr>
      </w:pPr>
      <w:r w:rsidRPr="007F4765">
        <w:rPr>
          <w:rFonts w:ascii="Times New Roman" w:hAnsi="Times New Roman" w:cs="Times New Roman"/>
          <w:b/>
          <w:i/>
          <w:sz w:val="16"/>
          <w:szCs w:val="16"/>
        </w:rPr>
        <w:t xml:space="preserve">! ВНИМАНИЕ: </w:t>
      </w:r>
      <w:r w:rsidRPr="007F4765">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7F4765">
        <w:rPr>
          <w:rFonts w:ascii="Times New Roman" w:hAnsi="Times New Roman" w:cs="Times New Roman"/>
          <w:i/>
          <w:sz w:val="16"/>
          <w:szCs w:val="16"/>
        </w:rPr>
        <w:t>исключением  случаев</w:t>
      </w:r>
      <w:proofErr w:type="gramEnd"/>
      <w:r w:rsidRPr="007F4765">
        <w:rPr>
          <w:rFonts w:ascii="Times New Roman" w:hAnsi="Times New Roman" w:cs="Times New Roman"/>
          <w:i/>
          <w:sz w:val="16"/>
          <w:szCs w:val="16"/>
        </w:rPr>
        <w:t xml:space="preserve">  передачи акций после даты </w:t>
      </w:r>
      <w:r w:rsidRPr="007F4765">
        <w:rPr>
          <w:rStyle w:val="SUBST"/>
          <w:rFonts w:ascii="Times New Roman" w:hAnsi="Times New Roman" w:cs="Times New Roman"/>
          <w:b w:val="0"/>
          <w:sz w:val="16"/>
          <w:szCs w:val="16"/>
        </w:rPr>
        <w:t>определения (фиксации)</w:t>
      </w:r>
      <w:r w:rsidRPr="007F4765">
        <w:rPr>
          <w:rFonts w:ascii="Times New Roman" w:hAnsi="Times New Roman" w:cs="Times New Roman"/>
          <w:i/>
          <w:sz w:val="16"/>
          <w:szCs w:val="16"/>
        </w:rPr>
        <w:t xml:space="preserve"> списка лиц, имеющих право на участие в общем </w:t>
      </w:r>
    </w:p>
    <w:p w:rsidR="007F4765" w:rsidRPr="007F4765" w:rsidRDefault="007F4765" w:rsidP="007F4765">
      <w:pPr>
        <w:widowControl w:val="0"/>
        <w:spacing w:after="0" w:line="240" w:lineRule="auto"/>
        <w:jc w:val="both"/>
        <w:rPr>
          <w:rFonts w:ascii="Times New Roman" w:hAnsi="Times New Roman" w:cs="Times New Roman"/>
          <w:i/>
          <w:sz w:val="16"/>
          <w:szCs w:val="16"/>
        </w:rPr>
      </w:pPr>
      <w:r w:rsidRPr="007F4765">
        <w:rPr>
          <w:rFonts w:ascii="Times New Roman" w:hAnsi="Times New Roman" w:cs="Times New Roman"/>
          <w:i/>
          <w:sz w:val="16"/>
          <w:szCs w:val="16"/>
        </w:rPr>
        <w:t xml:space="preserve">собрании (см. на обороте бюллетеня </w:t>
      </w:r>
      <w:proofErr w:type="gramStart"/>
      <w:r w:rsidRPr="007F4765">
        <w:rPr>
          <w:rFonts w:ascii="Times New Roman" w:hAnsi="Times New Roman" w:cs="Times New Roman"/>
          <w:i/>
          <w:sz w:val="16"/>
          <w:szCs w:val="16"/>
        </w:rPr>
        <w:t>разъяснения  по</w:t>
      </w:r>
      <w:proofErr w:type="gramEnd"/>
      <w:r w:rsidRPr="007F4765">
        <w:rPr>
          <w:rFonts w:ascii="Times New Roman" w:hAnsi="Times New Roman" w:cs="Times New Roman"/>
          <w:i/>
          <w:sz w:val="16"/>
          <w:szCs w:val="16"/>
        </w:rPr>
        <w:t xml:space="preserve"> заполнению).</w:t>
      </w:r>
    </w:p>
    <w:p w:rsidR="007F4765" w:rsidRPr="007F4765" w:rsidRDefault="007F4765" w:rsidP="007F4765">
      <w:pPr>
        <w:widowControl w:val="0"/>
        <w:spacing w:after="0" w:line="240" w:lineRule="auto"/>
        <w:jc w:val="both"/>
        <w:rPr>
          <w:rFonts w:ascii="Times New Roman" w:hAnsi="Times New Roman" w:cs="Times New Roman"/>
          <w:i/>
          <w:sz w:val="16"/>
          <w:szCs w:val="16"/>
        </w:rPr>
      </w:pPr>
    </w:p>
    <w:p w:rsidR="007F4765" w:rsidRPr="007F4765" w:rsidRDefault="007F4765" w:rsidP="007F4765">
      <w:pPr>
        <w:widowControl w:val="0"/>
        <w:spacing w:after="0" w:line="240" w:lineRule="auto"/>
        <w:jc w:val="both"/>
        <w:rPr>
          <w:rFonts w:ascii="Times New Roman" w:hAnsi="Times New Roman" w:cs="Times New Roman"/>
          <w:i/>
          <w:sz w:val="16"/>
          <w:szCs w:val="16"/>
        </w:rPr>
      </w:pPr>
    </w:p>
    <w:p w:rsidR="007F4765" w:rsidRPr="007F4765" w:rsidRDefault="007F4765" w:rsidP="007F4765">
      <w:pPr>
        <w:widowControl w:val="0"/>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7F4765" w:rsidRPr="007F4765" w:rsidTr="00082059">
        <w:trPr>
          <w:jc w:val="center"/>
        </w:trPr>
        <w:tc>
          <w:tcPr>
            <w:tcW w:w="11057" w:type="dxa"/>
            <w:tcBorders>
              <w:top w:val="nil"/>
              <w:left w:val="nil"/>
              <w:bottom w:val="nil"/>
              <w:right w:val="nil"/>
            </w:tcBorders>
          </w:tcPr>
          <w:p w:rsidR="007F4765" w:rsidRPr="007F4765" w:rsidRDefault="007F4765" w:rsidP="007F4765">
            <w:pPr>
              <w:pStyle w:val="3"/>
              <w:keepNext w:val="0"/>
              <w:widowControl w:val="0"/>
              <w:spacing w:before="0" w:after="0"/>
              <w:rPr>
                <w:rFonts w:ascii="Times New Roman" w:hAnsi="Times New Roman"/>
                <w:b/>
                <w:szCs w:val="24"/>
              </w:rPr>
            </w:pPr>
            <w:r w:rsidRPr="007F4765">
              <w:rPr>
                <w:rFonts w:ascii="Times New Roman" w:hAnsi="Times New Roman"/>
                <w:b/>
                <w:szCs w:val="24"/>
              </w:rPr>
              <w:t xml:space="preserve">БЮЛЛЕТЕНЬ ДЛЯ ГОЛОСОВАНИЯ ПО  ВОПРОСУ ПОВЕСТКИ ДНЯ № </w:t>
            </w:r>
            <w:r w:rsidRPr="007F4765">
              <w:rPr>
                <w:rFonts w:ascii="Times New Roman" w:hAnsi="Times New Roman"/>
                <w:b/>
                <w:szCs w:val="24"/>
                <w:shd w:val="clear" w:color="auto" w:fill="FFFFFF"/>
              </w:rPr>
              <w:t>1</w:t>
            </w:r>
            <w:r w:rsidRPr="007F4765">
              <w:rPr>
                <w:rFonts w:ascii="Times New Roman" w:hAnsi="Times New Roman"/>
                <w:b/>
                <w:szCs w:val="24"/>
              </w:rPr>
              <w:t>.</w:t>
            </w:r>
          </w:p>
        </w:tc>
      </w:tr>
    </w:tbl>
    <w:p w:rsidR="007F4765" w:rsidRPr="007F4765" w:rsidRDefault="007F4765" w:rsidP="007F4765">
      <w:pPr>
        <w:widowControl w:val="0"/>
        <w:spacing w:after="0" w:line="240" w:lineRule="auto"/>
        <w:rPr>
          <w:rFonts w:ascii="Times New Roman" w:hAnsi="Times New Roman" w:cs="Times New Roman"/>
          <w:b/>
          <w:i/>
        </w:rPr>
      </w:pPr>
    </w:p>
    <w:tbl>
      <w:tblPr>
        <w:tblW w:w="10235"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7F4765" w:rsidRPr="007F4765" w:rsidTr="007928EF">
        <w:trPr>
          <w:cantSplit/>
        </w:trPr>
        <w:tc>
          <w:tcPr>
            <w:tcW w:w="10235"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widowControl w:val="0"/>
              <w:spacing w:after="0" w:line="240" w:lineRule="auto"/>
              <w:rPr>
                <w:rFonts w:ascii="Times New Roman" w:hAnsi="Times New Roman" w:cs="Times New Roman"/>
                <w:sz w:val="16"/>
                <w:szCs w:val="16"/>
              </w:rPr>
            </w:pPr>
            <w:r w:rsidRPr="007F4765">
              <w:rPr>
                <w:rFonts w:ascii="Times New Roman" w:hAnsi="Times New Roman" w:cs="Times New Roman"/>
                <w:sz w:val="16"/>
                <w:szCs w:val="16"/>
              </w:rPr>
              <w:t>Формулировки решений, поставленные на голосование:</w:t>
            </w:r>
          </w:p>
        </w:tc>
      </w:tr>
      <w:tr w:rsidR="007F4765" w:rsidRPr="007F4765" w:rsidTr="007928EF">
        <w:trPr>
          <w:cantSplit/>
          <w:trHeight w:val="506"/>
        </w:trPr>
        <w:tc>
          <w:tcPr>
            <w:tcW w:w="10235" w:type="dxa"/>
            <w:tcBorders>
              <w:top w:val="single" w:sz="4" w:space="0" w:color="auto"/>
              <w:left w:val="single" w:sz="4" w:space="0" w:color="auto"/>
              <w:bottom w:val="single" w:sz="4" w:space="0" w:color="auto"/>
            </w:tcBorders>
            <w:vAlign w:val="center"/>
          </w:tcPr>
          <w:p w:rsidR="007F4765" w:rsidRPr="007F4765" w:rsidRDefault="007F4765" w:rsidP="007F4765">
            <w:pPr>
              <w:widowControl w:val="0"/>
              <w:spacing w:after="0" w:line="240" w:lineRule="auto"/>
              <w:jc w:val="both"/>
              <w:rPr>
                <w:rFonts w:ascii="Times New Roman" w:hAnsi="Times New Roman" w:cs="Times New Roman"/>
                <w:bCs/>
                <w:sz w:val="20"/>
                <w:szCs w:val="20"/>
              </w:rPr>
            </w:pPr>
            <w:r w:rsidRPr="007F4765">
              <w:rPr>
                <w:rFonts w:ascii="Times New Roman" w:hAnsi="Times New Roman" w:cs="Times New Roman"/>
                <w:b/>
                <w:sz w:val="20"/>
                <w:szCs w:val="20"/>
                <w:u w:val="single"/>
              </w:rPr>
              <w:t>Вопрос №1.</w:t>
            </w:r>
            <w:r w:rsidRPr="007F4765">
              <w:rPr>
                <w:rFonts w:ascii="Times New Roman" w:hAnsi="Times New Roman" w:cs="Times New Roman"/>
                <w:b/>
                <w:sz w:val="20"/>
                <w:szCs w:val="20"/>
              </w:rPr>
              <w:t xml:space="preserve"> </w:t>
            </w:r>
            <w:r w:rsidRPr="007F4765">
              <w:rPr>
                <w:rFonts w:ascii="Times New Roman" w:hAnsi="Times New Roman" w:cs="Times New Roman"/>
                <w:sz w:val="20"/>
                <w:szCs w:val="20"/>
              </w:rPr>
              <w:t xml:space="preserve">Об </w:t>
            </w:r>
            <w:r w:rsidRPr="007F4765">
              <w:rPr>
                <w:rFonts w:ascii="Times New Roman" w:hAnsi="Times New Roman" w:cs="Times New Roman"/>
                <w:color w:val="212121"/>
                <w:sz w:val="20"/>
                <w:szCs w:val="20"/>
              </w:rPr>
              <w:t>одобрении крупных сделок, заключение с ПАО Сбербанк дополнительных соглашений к кредитным сделкам.</w:t>
            </w:r>
          </w:p>
          <w:p w:rsidR="007F4765" w:rsidRPr="007F4765" w:rsidRDefault="007F4765" w:rsidP="007F4765">
            <w:pPr>
              <w:widowControl w:val="0"/>
              <w:tabs>
                <w:tab w:val="left" w:pos="142"/>
              </w:tabs>
              <w:spacing w:after="0" w:line="240" w:lineRule="auto"/>
              <w:jc w:val="both"/>
              <w:rPr>
                <w:rFonts w:ascii="Times New Roman" w:hAnsi="Times New Roman" w:cs="Times New Roman"/>
                <w:sz w:val="20"/>
                <w:szCs w:val="20"/>
              </w:rPr>
            </w:pPr>
          </w:p>
        </w:tc>
      </w:tr>
    </w:tbl>
    <w:p w:rsidR="007F4765" w:rsidRPr="007F4765" w:rsidRDefault="007F4765" w:rsidP="007F4765">
      <w:pPr>
        <w:widowControl w:val="0"/>
        <w:spacing w:after="0" w:line="240" w:lineRule="auto"/>
        <w:ind w:firstLine="600"/>
        <w:jc w:val="both"/>
        <w:rPr>
          <w:rFonts w:ascii="Times New Roman" w:hAnsi="Times New Roman" w:cs="Times New Roman"/>
          <w:sz w:val="20"/>
          <w:szCs w:val="20"/>
        </w:rPr>
      </w:pPr>
    </w:p>
    <w:p w:rsidR="007F4765" w:rsidRPr="007F4765" w:rsidRDefault="007F4765" w:rsidP="007F4765">
      <w:pPr>
        <w:pStyle w:val="ac"/>
        <w:widowControl w:val="0"/>
        <w:spacing w:after="0" w:line="240" w:lineRule="auto"/>
        <w:ind w:left="0" w:firstLine="360"/>
        <w:contextualSpacing w:val="0"/>
        <w:jc w:val="both"/>
        <w:rPr>
          <w:rFonts w:ascii="Times New Roman" w:hAnsi="Times New Roman" w:cs="Times New Roman"/>
          <w:b/>
          <w:sz w:val="20"/>
          <w:szCs w:val="20"/>
        </w:rPr>
      </w:pPr>
      <w:r w:rsidRPr="007F4765">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№372/М от 23.10.2022 г.) одобрить совершение крупной сделки </w:t>
      </w:r>
      <w:r w:rsidRPr="007F4765">
        <w:rPr>
          <w:rFonts w:ascii="Times New Roman" w:hAnsi="Times New Roman" w:cs="Times New Roman"/>
          <w:sz w:val="20"/>
          <w:szCs w:val="20"/>
        </w:rPr>
        <w:t>(по внесению изменений в условия ранее одобренных крупных сделок)</w:t>
      </w:r>
      <w:r w:rsidRPr="007F4765">
        <w:rPr>
          <w:rFonts w:ascii="Times New Roman" w:hAnsi="Times New Roman" w:cs="Times New Roman"/>
          <w:bCs/>
          <w:sz w:val="20"/>
          <w:szCs w:val="20"/>
        </w:rPr>
        <w:t xml:space="preserve">, заключение между Акционерным обществом «Рассвет» </w:t>
      </w:r>
      <w:r w:rsidRPr="007F4765">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7F4765">
        <w:rPr>
          <w:rFonts w:ascii="Times New Roman" w:hAnsi="Times New Roman" w:cs="Times New Roman"/>
          <w:sz w:val="20"/>
          <w:szCs w:val="20"/>
        </w:rPr>
        <w:t>Екимовка</w:t>
      </w:r>
      <w:proofErr w:type="spellEnd"/>
      <w:r w:rsidRPr="007F4765">
        <w:rPr>
          <w:rFonts w:ascii="Times New Roman" w:hAnsi="Times New Roman" w:cs="Times New Roman"/>
          <w:sz w:val="20"/>
          <w:szCs w:val="20"/>
        </w:rPr>
        <w:t xml:space="preserve">, д.86) </w:t>
      </w:r>
      <w:r w:rsidRPr="007F4765">
        <w:rPr>
          <w:rFonts w:ascii="Times New Roman" w:hAnsi="Times New Roman" w:cs="Times New Roman"/>
          <w:bCs/>
          <w:sz w:val="20"/>
          <w:szCs w:val="20"/>
        </w:rPr>
        <w:t xml:space="preserve">(далее – Заемщик, Выгодоприобретатель по сделке), и Публичным акционерным обществом «Сбербанк России» (ОГРН 1027700132195, ИНН 7707083893, местонахождение: 117997, г. Москва, ул. Вавилова, дом 19)  (Кредитор/Банк) </w:t>
      </w:r>
      <w:r w:rsidRPr="007F4765">
        <w:rPr>
          <w:rFonts w:ascii="Times New Roman" w:hAnsi="Times New Roman" w:cs="Times New Roman"/>
          <w:b/>
          <w:sz w:val="20"/>
          <w:szCs w:val="20"/>
        </w:rPr>
        <w:t>дополнительных соглашений к ранее заключённым кредитным сделкам:</w:t>
      </w:r>
    </w:p>
    <w:p w:rsidR="007F4765" w:rsidRPr="007F4765" w:rsidRDefault="007F4765" w:rsidP="007F4765">
      <w:pPr>
        <w:pStyle w:val="ac"/>
        <w:widowControl w:val="0"/>
        <w:numPr>
          <w:ilvl w:val="0"/>
          <w:numId w:val="21"/>
        </w:numPr>
        <w:spacing w:after="0" w:line="240" w:lineRule="auto"/>
        <w:contextualSpacing w:val="0"/>
        <w:jc w:val="both"/>
        <w:rPr>
          <w:rFonts w:ascii="Times New Roman" w:hAnsi="Times New Roman" w:cs="Times New Roman"/>
          <w:b/>
          <w:bCs/>
          <w:color w:val="000000"/>
          <w:sz w:val="20"/>
          <w:szCs w:val="20"/>
        </w:rPr>
      </w:pPr>
      <w:r w:rsidRPr="007F4765">
        <w:rPr>
          <w:rFonts w:ascii="Times New Roman" w:hAnsi="Times New Roman" w:cs="Times New Roman"/>
          <w:b/>
          <w:bCs/>
          <w:color w:val="000000"/>
          <w:sz w:val="20"/>
          <w:szCs w:val="20"/>
        </w:rPr>
        <w:t>К ГЕНЕРАЛЬНОМУ СОГЛАШЕНИЮ № 01500021/86061100 об открытии возобновляемой рамочной кредитной линии от 02.09.2021г.</w:t>
      </w:r>
    </w:p>
    <w:p w:rsidR="007F4765" w:rsidRPr="007F4765" w:rsidRDefault="007F4765" w:rsidP="007F4765">
      <w:pPr>
        <w:pStyle w:val="ac"/>
        <w:widowControl w:val="0"/>
        <w:numPr>
          <w:ilvl w:val="0"/>
          <w:numId w:val="21"/>
        </w:numPr>
        <w:spacing w:after="0" w:line="240" w:lineRule="auto"/>
        <w:contextualSpacing w:val="0"/>
        <w:jc w:val="both"/>
        <w:rPr>
          <w:rFonts w:ascii="Times New Roman" w:hAnsi="Times New Roman" w:cs="Times New Roman"/>
          <w:b/>
          <w:bCs/>
          <w:sz w:val="20"/>
          <w:szCs w:val="20"/>
        </w:rPr>
      </w:pPr>
      <w:r w:rsidRPr="007F4765">
        <w:rPr>
          <w:rFonts w:ascii="Times New Roman" w:hAnsi="Times New Roman" w:cs="Times New Roman"/>
          <w:b/>
          <w:bCs/>
          <w:sz w:val="20"/>
          <w:szCs w:val="20"/>
        </w:rPr>
        <w:t>к</w:t>
      </w:r>
      <w:r w:rsidRPr="007F4765">
        <w:rPr>
          <w:rFonts w:ascii="Times New Roman" w:hAnsi="Times New Roman" w:cs="Times New Roman"/>
          <w:b/>
          <w:bCs/>
          <w:color w:val="000000"/>
          <w:sz w:val="20"/>
          <w:szCs w:val="20"/>
        </w:rPr>
        <w:t xml:space="preserve"> Договору об открытии </w:t>
      </w:r>
      <w:proofErr w:type="spellStart"/>
      <w:r w:rsidRPr="007F4765">
        <w:rPr>
          <w:rFonts w:ascii="Times New Roman" w:hAnsi="Times New Roman" w:cs="Times New Roman"/>
          <w:b/>
          <w:bCs/>
          <w:color w:val="000000"/>
          <w:sz w:val="20"/>
          <w:szCs w:val="20"/>
        </w:rPr>
        <w:t>невозобновляемой</w:t>
      </w:r>
      <w:proofErr w:type="spellEnd"/>
      <w:r w:rsidRPr="007F4765">
        <w:rPr>
          <w:rFonts w:ascii="Times New Roman" w:hAnsi="Times New Roman" w:cs="Times New Roman"/>
          <w:b/>
          <w:bCs/>
          <w:color w:val="000000"/>
          <w:sz w:val="20"/>
          <w:szCs w:val="20"/>
        </w:rPr>
        <w:t xml:space="preserve"> кредитной линии № 400B00601MF </w:t>
      </w:r>
      <w:r w:rsidRPr="007F4765">
        <w:rPr>
          <w:rFonts w:ascii="Times New Roman" w:hAnsi="Times New Roman" w:cs="Times New Roman"/>
          <w:b/>
          <w:bCs/>
          <w:sz w:val="20"/>
          <w:szCs w:val="20"/>
        </w:rPr>
        <w:t xml:space="preserve">от 20.06.2022г. </w:t>
      </w:r>
    </w:p>
    <w:p w:rsidR="007F4765" w:rsidRPr="007F4765" w:rsidRDefault="007F4765" w:rsidP="007F4765">
      <w:pPr>
        <w:widowControl w:val="0"/>
        <w:spacing w:after="0" w:line="240" w:lineRule="auto"/>
        <w:jc w:val="both"/>
        <w:rPr>
          <w:rFonts w:ascii="Times New Roman" w:hAnsi="Times New Roman" w:cs="Times New Roman"/>
          <w:sz w:val="20"/>
          <w:szCs w:val="20"/>
        </w:rPr>
      </w:pPr>
    </w:p>
    <w:p w:rsidR="007F4765" w:rsidRPr="007F4765" w:rsidRDefault="007F4765" w:rsidP="007F4765">
      <w:pPr>
        <w:widowControl w:val="0"/>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внеся в них нижеприведенные изменения:</w:t>
      </w:r>
    </w:p>
    <w:p w:rsidR="007F4765" w:rsidRPr="007F4765" w:rsidRDefault="007F4765" w:rsidP="007F4765">
      <w:pPr>
        <w:pStyle w:val="ac"/>
        <w:widowControl w:val="0"/>
        <w:numPr>
          <w:ilvl w:val="0"/>
          <w:numId w:val="22"/>
        </w:numPr>
        <w:spacing w:after="0" w:line="240" w:lineRule="auto"/>
        <w:contextualSpacing w:val="0"/>
        <w:jc w:val="both"/>
        <w:rPr>
          <w:rFonts w:ascii="Times New Roman" w:hAnsi="Times New Roman" w:cs="Times New Roman"/>
          <w:b/>
          <w:bCs/>
          <w:sz w:val="20"/>
          <w:szCs w:val="20"/>
        </w:rPr>
      </w:pPr>
      <w:r w:rsidRPr="007F4765">
        <w:rPr>
          <w:rFonts w:ascii="Times New Roman" w:hAnsi="Times New Roman" w:cs="Times New Roman"/>
          <w:b/>
          <w:bCs/>
          <w:sz w:val="20"/>
          <w:szCs w:val="20"/>
        </w:rPr>
        <w:t xml:space="preserve">в </w:t>
      </w:r>
      <w:r w:rsidRPr="007F4765">
        <w:rPr>
          <w:rFonts w:ascii="Times New Roman" w:hAnsi="Times New Roman" w:cs="Times New Roman"/>
          <w:b/>
          <w:bCs/>
          <w:color w:val="000000"/>
          <w:sz w:val="20"/>
          <w:szCs w:val="20"/>
        </w:rPr>
        <w:t>ГЕНЕРАЛЬНОЕ СОГЛАШЕНИЕ № 01500021/86061100 об открытии возобновляемой рамочной кредитной линии от 02.09.2021г.</w:t>
      </w:r>
      <w:r w:rsidRPr="007F4765">
        <w:rPr>
          <w:rFonts w:ascii="Times New Roman" w:hAnsi="Times New Roman" w:cs="Times New Roman"/>
          <w:b/>
          <w:bCs/>
          <w:sz w:val="20"/>
          <w:szCs w:val="20"/>
        </w:rPr>
        <w:t xml:space="preserve">, далее «Соглашение </w:t>
      </w:r>
      <w:r w:rsidRPr="007F4765">
        <w:rPr>
          <w:rFonts w:ascii="Times New Roman" w:hAnsi="Times New Roman" w:cs="Times New Roman"/>
          <w:b/>
          <w:bCs/>
          <w:color w:val="000000"/>
          <w:sz w:val="20"/>
          <w:szCs w:val="20"/>
        </w:rPr>
        <w:t>№ 01500021/86061100</w:t>
      </w:r>
      <w:r w:rsidRPr="007F4765">
        <w:rPr>
          <w:rFonts w:ascii="Times New Roman" w:hAnsi="Times New Roman" w:cs="Times New Roman"/>
          <w:b/>
          <w:bCs/>
          <w:sz w:val="20"/>
          <w:szCs w:val="20"/>
        </w:rPr>
        <w:t>», одобрить внесение изменений:</w:t>
      </w:r>
    </w:p>
    <w:p w:rsidR="007F4765" w:rsidRPr="007F4765" w:rsidRDefault="007F4765" w:rsidP="007F4765">
      <w:pPr>
        <w:pStyle w:val="12"/>
        <w:widowControl w:val="0"/>
        <w:ind w:left="720"/>
        <w:jc w:val="both"/>
        <w:rPr>
          <w:b w:val="0"/>
          <w:sz w:val="20"/>
          <w:szCs w:val="20"/>
        </w:rPr>
      </w:pPr>
      <w:r w:rsidRPr="007F4765">
        <w:rPr>
          <w:sz w:val="20"/>
          <w:szCs w:val="20"/>
        </w:rPr>
        <w:t>«</w:t>
      </w:r>
      <w:r w:rsidRPr="007F4765">
        <w:rPr>
          <w:b w:val="0"/>
          <w:sz w:val="20"/>
          <w:szCs w:val="20"/>
        </w:rPr>
        <w:t xml:space="preserve">В п. 1.1 Соглашения </w:t>
      </w:r>
      <w:r w:rsidRPr="007F4765">
        <w:rPr>
          <w:color w:val="000000"/>
          <w:sz w:val="20"/>
          <w:szCs w:val="20"/>
        </w:rPr>
        <w:t xml:space="preserve">№ 01500021/86061100 </w:t>
      </w:r>
      <w:r w:rsidRPr="007F4765">
        <w:rPr>
          <w:b w:val="0"/>
          <w:sz w:val="20"/>
          <w:szCs w:val="20"/>
        </w:rPr>
        <w:t>текст:</w:t>
      </w:r>
    </w:p>
    <w:p w:rsidR="007F4765" w:rsidRPr="007F4765" w:rsidRDefault="007F4765" w:rsidP="007F4765">
      <w:pPr>
        <w:pStyle w:val="12"/>
        <w:widowControl w:val="0"/>
        <w:jc w:val="both"/>
        <w:rPr>
          <w:b w:val="0"/>
          <w:sz w:val="20"/>
          <w:szCs w:val="20"/>
        </w:rPr>
      </w:pPr>
      <w:r w:rsidRPr="007F4765">
        <w:rPr>
          <w:b w:val="0"/>
          <w:sz w:val="20"/>
          <w:szCs w:val="20"/>
        </w:rPr>
        <w:t>«1.1. Кредитор открывает Заемщику возобновляемую рамочную кредитную линию для приобретения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Кредитором по поручению (заявлению) Заемщика безотзывному, покрытому, документарному аккредитиву (далее – Аккредитив),»</w:t>
      </w:r>
    </w:p>
    <w:p w:rsidR="007F4765" w:rsidRPr="007F4765" w:rsidRDefault="007F4765" w:rsidP="007F4765">
      <w:pPr>
        <w:pStyle w:val="12"/>
        <w:widowControl w:val="0"/>
        <w:jc w:val="both"/>
        <w:rPr>
          <w:b w:val="0"/>
          <w:sz w:val="20"/>
          <w:szCs w:val="20"/>
        </w:rPr>
      </w:pPr>
      <w:r w:rsidRPr="007F4765">
        <w:rPr>
          <w:b w:val="0"/>
          <w:sz w:val="20"/>
          <w:szCs w:val="20"/>
        </w:rPr>
        <w:t>Заменить на текст:</w:t>
      </w:r>
    </w:p>
    <w:p w:rsidR="007F4765" w:rsidRPr="007F4765" w:rsidRDefault="007F4765" w:rsidP="007F4765">
      <w:pPr>
        <w:widowControl w:val="0"/>
        <w:autoSpaceDE w:val="0"/>
        <w:autoSpaceDN w:val="0"/>
        <w:adjustRightInd w:val="0"/>
        <w:spacing w:after="0" w:line="240" w:lineRule="auto"/>
        <w:jc w:val="both"/>
        <w:rPr>
          <w:rFonts w:ascii="Times New Roman" w:hAnsi="Times New Roman" w:cs="Times New Roman"/>
          <w:b/>
          <w:sz w:val="20"/>
          <w:szCs w:val="20"/>
        </w:rPr>
      </w:pPr>
      <w:r w:rsidRPr="007F4765">
        <w:rPr>
          <w:rFonts w:ascii="Times New Roman" w:hAnsi="Times New Roman" w:cs="Times New Roman"/>
          <w:b/>
          <w:sz w:val="20"/>
          <w:szCs w:val="20"/>
        </w:rPr>
        <w:t>«</w:t>
      </w:r>
      <w:r w:rsidRPr="007F4765">
        <w:rPr>
          <w:rFonts w:ascii="Times New Roman" w:hAnsi="Times New Roman" w:cs="Times New Roman"/>
          <w:sz w:val="20"/>
          <w:szCs w:val="20"/>
        </w:rPr>
        <w:t>1.1.</w:t>
      </w:r>
      <w:r w:rsidRPr="007F4765">
        <w:rPr>
          <w:rFonts w:ascii="Times New Roman" w:hAnsi="Times New Roman" w:cs="Times New Roman"/>
          <w:b/>
          <w:sz w:val="20"/>
          <w:szCs w:val="20"/>
        </w:rPr>
        <w:t xml:space="preserve"> Кредитор открывает Заемщику возобновляемую рамочную кредитную линию для:</w:t>
      </w:r>
    </w:p>
    <w:p w:rsidR="007F4765" w:rsidRPr="007F4765" w:rsidRDefault="007F4765" w:rsidP="007F4765">
      <w:pPr>
        <w:widowControl w:val="0"/>
        <w:autoSpaceDE w:val="0"/>
        <w:autoSpaceDN w:val="0"/>
        <w:adjustRightInd w:val="0"/>
        <w:spacing w:after="0" w:line="240" w:lineRule="auto"/>
        <w:jc w:val="both"/>
        <w:rPr>
          <w:rFonts w:ascii="Times New Roman" w:hAnsi="Times New Roman" w:cs="Times New Roman"/>
          <w:sz w:val="20"/>
          <w:szCs w:val="20"/>
        </w:rPr>
      </w:pPr>
      <w:r w:rsidRPr="007F4765">
        <w:rPr>
          <w:rFonts w:ascii="Times New Roman" w:hAnsi="Times New Roman" w:cs="Times New Roman"/>
          <w:b/>
          <w:sz w:val="20"/>
          <w:szCs w:val="20"/>
        </w:rPr>
        <w:t xml:space="preserve">- </w:t>
      </w:r>
      <w:r w:rsidRPr="007F4765">
        <w:rPr>
          <w:rFonts w:ascii="Times New Roman" w:hAnsi="Times New Roman" w:cs="Times New Roman"/>
          <w:b/>
          <w:bCs/>
          <w:sz w:val="20"/>
          <w:szCs w:val="20"/>
        </w:rPr>
        <w:t xml:space="preserve">По договорам об открытии возобновляемой кредитной линии, заключенным до 15.08.2022г. </w:t>
      </w:r>
      <w:r w:rsidRPr="007F4765">
        <w:rPr>
          <w:rFonts w:ascii="Times New Roman" w:hAnsi="Times New Roman" w:cs="Times New Roman"/>
          <w:bCs/>
          <w:sz w:val="20"/>
          <w:szCs w:val="20"/>
        </w:rPr>
        <w:t>для п</w:t>
      </w:r>
      <w:r w:rsidRPr="007F4765">
        <w:rPr>
          <w:rFonts w:ascii="Times New Roman" w:hAnsi="Times New Roman" w:cs="Times New Roman"/>
          <w:sz w:val="20"/>
          <w:szCs w:val="20"/>
        </w:rPr>
        <w:t xml:space="preserve">риобретения молодняка крупного рогатого скота молочных пород, кормов, включая зерно на кормовые цели, соевый, подсолнечный, </w:t>
      </w:r>
      <w:r w:rsidRPr="007F4765">
        <w:rPr>
          <w:rFonts w:ascii="Times New Roman" w:hAnsi="Times New Roman" w:cs="Times New Roman"/>
          <w:sz w:val="20"/>
          <w:szCs w:val="20"/>
        </w:rPr>
        <w:lastRenderedPageBreak/>
        <w:t>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разрешенных к обращению на территории Российской Федерации на</w:t>
      </w:r>
    </w:p>
    <w:p w:rsidR="007F4765" w:rsidRPr="007F4765" w:rsidRDefault="007F4765" w:rsidP="007F4765">
      <w:pPr>
        <w:widowControl w:val="0"/>
        <w:autoSpaceDE w:val="0"/>
        <w:autoSpaceDN w:val="0"/>
        <w:adjustRightInd w:val="0"/>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момент предоставления льготного кредита, приобретение запасных частей и материалов для ремонта</w:t>
      </w:r>
    </w:p>
    <w:p w:rsidR="007F4765" w:rsidRPr="007F4765" w:rsidRDefault="007F4765" w:rsidP="007F4765">
      <w:pPr>
        <w:widowControl w:val="0"/>
        <w:autoSpaceDE w:val="0"/>
        <w:autoSpaceDN w:val="0"/>
        <w:adjustRightInd w:val="0"/>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Кредитором по поручению (заявлению) Заемщика безотзывному, покрытому, документарному аккредитиву (далее – Аккредитив);</w:t>
      </w:r>
    </w:p>
    <w:p w:rsidR="007F4765" w:rsidRPr="007F4765" w:rsidRDefault="007F4765" w:rsidP="007F4765">
      <w:pPr>
        <w:widowControl w:val="0"/>
        <w:autoSpaceDE w:val="0"/>
        <w:autoSpaceDN w:val="0"/>
        <w:adjustRightInd w:val="0"/>
        <w:spacing w:after="0" w:line="240" w:lineRule="auto"/>
        <w:jc w:val="both"/>
        <w:rPr>
          <w:rFonts w:ascii="Times New Roman" w:hAnsi="Times New Roman" w:cs="Times New Roman"/>
          <w:sz w:val="20"/>
          <w:szCs w:val="20"/>
        </w:rPr>
      </w:pPr>
      <w:r w:rsidRPr="007F4765">
        <w:rPr>
          <w:rFonts w:ascii="Times New Roman" w:hAnsi="Times New Roman" w:cs="Times New Roman"/>
          <w:b/>
          <w:bCs/>
          <w:sz w:val="20"/>
          <w:szCs w:val="20"/>
        </w:rPr>
        <w:t xml:space="preserve">- По договорам об открытии возобновляемой кредитной линии, заключенным после 15.08.2022г. </w:t>
      </w:r>
      <w:proofErr w:type="gramStart"/>
      <w:r w:rsidRPr="007F4765">
        <w:rPr>
          <w:rFonts w:ascii="Times New Roman" w:hAnsi="Times New Roman" w:cs="Times New Roman"/>
          <w:bCs/>
          <w:sz w:val="20"/>
          <w:szCs w:val="20"/>
        </w:rPr>
        <w:t xml:space="preserve">для  </w:t>
      </w:r>
      <w:r w:rsidRPr="007F4765">
        <w:rPr>
          <w:rFonts w:ascii="Times New Roman" w:hAnsi="Times New Roman" w:cs="Times New Roman"/>
          <w:sz w:val="20"/>
          <w:szCs w:val="20"/>
        </w:rPr>
        <w:t>приобретение</w:t>
      </w:r>
      <w:proofErr w:type="gramEnd"/>
      <w:r w:rsidRPr="007F4765">
        <w:rPr>
          <w:rFonts w:ascii="Times New Roman" w:hAnsi="Times New Roman" w:cs="Times New Roman"/>
          <w:sz w:val="20"/>
          <w:szCs w:val="20"/>
        </w:rPr>
        <w:t xml:space="preserve"> молодняка крупного рогатого скота молочных пород, кормов </w:t>
      </w:r>
      <w:r w:rsidRPr="007F4765">
        <w:rPr>
          <w:rFonts w:ascii="Times New Roman" w:hAnsi="Times New Roman" w:cs="Times New Roman"/>
          <w:b/>
          <w:bCs/>
          <w:sz w:val="20"/>
          <w:szCs w:val="20"/>
        </w:rPr>
        <w:t>(</w:t>
      </w:r>
      <w:r w:rsidRPr="007F4765">
        <w:rPr>
          <w:rFonts w:ascii="Times New Roman" w:hAnsi="Times New Roman" w:cs="Times New Roman"/>
          <w:sz w:val="20"/>
          <w:szCs w:val="20"/>
        </w:rPr>
        <w:t>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w:t>
      </w:r>
      <w:r w:rsidRPr="007F4765">
        <w:rPr>
          <w:rFonts w:ascii="Times New Roman" w:hAnsi="Times New Roman" w:cs="Times New Roman"/>
          <w:b/>
          <w:bCs/>
          <w:sz w:val="20"/>
          <w:szCs w:val="20"/>
        </w:rPr>
        <w:t xml:space="preserve">), </w:t>
      </w:r>
      <w:r w:rsidRPr="007F4765">
        <w:rPr>
          <w:rFonts w:ascii="Times New Roman" w:hAnsi="Times New Roman" w:cs="Times New Roman"/>
          <w:sz w:val="20"/>
          <w:szCs w:val="20"/>
        </w:rPr>
        <w:t>лекарственных препаратов для ветеринарного применения, разрешенных к обращению на территории Российской Федерации на</w:t>
      </w:r>
    </w:p>
    <w:p w:rsidR="007F4765" w:rsidRPr="007F4765" w:rsidRDefault="007F4765" w:rsidP="007F4765">
      <w:pPr>
        <w:widowControl w:val="0"/>
        <w:autoSpaceDE w:val="0"/>
        <w:autoSpaceDN w:val="0"/>
        <w:adjustRightInd w:val="0"/>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 xml:space="preserve">момент предоставления льготного кредита, </w:t>
      </w:r>
      <w:r w:rsidRPr="007F4765">
        <w:rPr>
          <w:rFonts w:ascii="Times New Roman" w:hAnsi="Times New Roman" w:cs="Times New Roman"/>
          <w:b/>
          <w:bCs/>
          <w:sz w:val="20"/>
          <w:szCs w:val="20"/>
        </w:rPr>
        <w:t xml:space="preserve">используемых для крупного рогатого скота молочных пород, </w:t>
      </w:r>
      <w:r w:rsidRPr="007F4765">
        <w:rPr>
          <w:rFonts w:ascii="Times New Roman" w:hAnsi="Times New Roman" w:cs="Times New Roman"/>
          <w:sz w:val="20"/>
          <w:szCs w:val="20"/>
        </w:rPr>
        <w:t xml:space="preserve">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w:t>
      </w:r>
      <w:r w:rsidRPr="007F4765">
        <w:rPr>
          <w:rFonts w:ascii="Times New Roman" w:hAnsi="Times New Roman" w:cs="Times New Roman"/>
          <w:bCs/>
          <w:sz w:val="20"/>
          <w:szCs w:val="20"/>
        </w:rPr>
        <w:t xml:space="preserve">применением расчетов по открываемому Кредитором по поручению (заявлению) Заемщика безотзывному, покрытому, документарному аккредитиву (далее – </w:t>
      </w:r>
      <w:r w:rsidRPr="007F4765">
        <w:rPr>
          <w:rFonts w:ascii="Times New Roman" w:hAnsi="Times New Roman" w:cs="Times New Roman"/>
          <w:sz w:val="20"/>
          <w:szCs w:val="20"/>
        </w:rPr>
        <w:t>Аккредитив),»</w:t>
      </w:r>
    </w:p>
    <w:p w:rsidR="007F4765" w:rsidRPr="007F4765" w:rsidRDefault="007F4765" w:rsidP="007F4765">
      <w:pPr>
        <w:pStyle w:val="ac"/>
        <w:widowControl w:val="0"/>
        <w:numPr>
          <w:ilvl w:val="0"/>
          <w:numId w:val="22"/>
        </w:numPr>
        <w:spacing w:after="0" w:line="240" w:lineRule="auto"/>
        <w:contextualSpacing w:val="0"/>
        <w:jc w:val="both"/>
        <w:rPr>
          <w:rFonts w:ascii="Times New Roman" w:hAnsi="Times New Roman" w:cs="Times New Roman"/>
          <w:b/>
          <w:bCs/>
          <w:sz w:val="20"/>
          <w:szCs w:val="20"/>
        </w:rPr>
      </w:pPr>
      <w:r w:rsidRPr="007F4765">
        <w:rPr>
          <w:rFonts w:ascii="Times New Roman" w:hAnsi="Times New Roman" w:cs="Times New Roman"/>
          <w:b/>
          <w:bCs/>
          <w:sz w:val="20"/>
          <w:szCs w:val="20"/>
        </w:rPr>
        <w:t xml:space="preserve">в </w:t>
      </w:r>
      <w:r w:rsidRPr="007F4765">
        <w:rPr>
          <w:rFonts w:ascii="Times New Roman" w:hAnsi="Times New Roman" w:cs="Times New Roman"/>
          <w:b/>
          <w:bCs/>
          <w:color w:val="000000"/>
          <w:sz w:val="20"/>
          <w:szCs w:val="20"/>
        </w:rPr>
        <w:t xml:space="preserve">Договор об открытии </w:t>
      </w:r>
      <w:proofErr w:type="spellStart"/>
      <w:r w:rsidRPr="007F4765">
        <w:rPr>
          <w:rFonts w:ascii="Times New Roman" w:hAnsi="Times New Roman" w:cs="Times New Roman"/>
          <w:b/>
          <w:bCs/>
          <w:color w:val="000000"/>
          <w:sz w:val="20"/>
          <w:szCs w:val="20"/>
        </w:rPr>
        <w:t>невозобновляемой</w:t>
      </w:r>
      <w:proofErr w:type="spellEnd"/>
      <w:r w:rsidRPr="007F4765">
        <w:rPr>
          <w:rFonts w:ascii="Times New Roman" w:hAnsi="Times New Roman" w:cs="Times New Roman"/>
          <w:b/>
          <w:bCs/>
          <w:color w:val="000000"/>
          <w:sz w:val="20"/>
          <w:szCs w:val="20"/>
        </w:rPr>
        <w:t xml:space="preserve"> кредитной линии № 400B00601MF </w:t>
      </w:r>
      <w:r w:rsidRPr="007F4765">
        <w:rPr>
          <w:rFonts w:ascii="Times New Roman" w:hAnsi="Times New Roman" w:cs="Times New Roman"/>
          <w:b/>
          <w:bCs/>
          <w:sz w:val="20"/>
          <w:szCs w:val="20"/>
        </w:rPr>
        <w:t xml:space="preserve">от 20.06.2022г., далее «Договор </w:t>
      </w:r>
      <w:r w:rsidRPr="007F4765">
        <w:rPr>
          <w:rFonts w:ascii="Times New Roman" w:hAnsi="Times New Roman" w:cs="Times New Roman"/>
          <w:b/>
          <w:bCs/>
          <w:color w:val="000000"/>
          <w:sz w:val="20"/>
          <w:szCs w:val="20"/>
        </w:rPr>
        <w:t>№ 400B00601MF</w:t>
      </w:r>
      <w:r w:rsidRPr="007F4765">
        <w:rPr>
          <w:rFonts w:ascii="Times New Roman" w:hAnsi="Times New Roman" w:cs="Times New Roman"/>
          <w:b/>
          <w:bCs/>
          <w:sz w:val="20"/>
          <w:szCs w:val="20"/>
        </w:rPr>
        <w:t>», одобрить внесение изменений:</w:t>
      </w:r>
    </w:p>
    <w:p w:rsidR="007F4765" w:rsidRPr="007F4765" w:rsidRDefault="007F4765" w:rsidP="007F4765">
      <w:pPr>
        <w:widowControl w:val="0"/>
        <w:spacing w:after="0" w:line="240" w:lineRule="auto"/>
        <w:ind w:left="709"/>
        <w:jc w:val="both"/>
        <w:rPr>
          <w:rFonts w:ascii="Times New Roman" w:hAnsi="Times New Roman" w:cs="Times New Roman"/>
          <w:sz w:val="20"/>
          <w:szCs w:val="20"/>
        </w:rPr>
      </w:pPr>
      <w:r w:rsidRPr="007F4765">
        <w:rPr>
          <w:rFonts w:ascii="Times New Roman" w:hAnsi="Times New Roman" w:cs="Times New Roman"/>
          <w:sz w:val="20"/>
          <w:szCs w:val="20"/>
        </w:rPr>
        <w:t xml:space="preserve">«1. В пункте 3.1. Договора </w:t>
      </w:r>
      <w:r w:rsidRPr="007F4765">
        <w:rPr>
          <w:rFonts w:ascii="Times New Roman" w:hAnsi="Times New Roman" w:cs="Times New Roman"/>
          <w:b/>
          <w:bCs/>
          <w:color w:val="000000"/>
          <w:sz w:val="20"/>
          <w:szCs w:val="20"/>
        </w:rPr>
        <w:t>№ 400B00601MF</w:t>
      </w:r>
      <w:r w:rsidRPr="007F4765">
        <w:rPr>
          <w:rFonts w:ascii="Times New Roman" w:hAnsi="Times New Roman" w:cs="Times New Roman"/>
          <w:sz w:val="20"/>
          <w:szCs w:val="20"/>
        </w:rPr>
        <w:t xml:space="preserve"> вместо слов:</w:t>
      </w:r>
    </w:p>
    <w:p w:rsidR="007F4765" w:rsidRPr="007F4765" w:rsidRDefault="007F4765" w:rsidP="007F4765">
      <w:pPr>
        <w:widowControl w:val="0"/>
        <w:spacing w:after="0" w:line="240" w:lineRule="auto"/>
        <w:ind w:firstLine="709"/>
        <w:jc w:val="both"/>
        <w:rPr>
          <w:rFonts w:ascii="Times New Roman" w:hAnsi="Times New Roman" w:cs="Times New Roman"/>
          <w:sz w:val="20"/>
          <w:szCs w:val="20"/>
        </w:rPr>
      </w:pPr>
      <w:r w:rsidRPr="007F4765">
        <w:rPr>
          <w:rFonts w:ascii="Times New Roman" w:hAnsi="Times New Roman" w:cs="Times New Roman"/>
          <w:sz w:val="20"/>
          <w:szCs w:val="20"/>
        </w:rPr>
        <w:t xml:space="preserve">«Выдача кредита производится по 20 сентября 2022 г. (по тексту Договора </w:t>
      </w:r>
      <w:r w:rsidRPr="007F4765">
        <w:rPr>
          <w:rFonts w:ascii="Times New Roman" w:hAnsi="Times New Roman" w:cs="Times New Roman"/>
          <w:b/>
          <w:bCs/>
          <w:color w:val="000000"/>
          <w:sz w:val="20"/>
          <w:szCs w:val="20"/>
        </w:rPr>
        <w:t>№ 400B00601MF</w:t>
      </w:r>
      <w:r w:rsidRPr="007F4765">
        <w:rPr>
          <w:rFonts w:ascii="Times New Roman" w:hAnsi="Times New Roman" w:cs="Times New Roman"/>
          <w:sz w:val="20"/>
          <w:szCs w:val="20"/>
        </w:rPr>
        <w:t xml:space="preserve"> – «Дата окончания периода доступности»).»</w:t>
      </w:r>
    </w:p>
    <w:p w:rsidR="007F4765" w:rsidRPr="007F4765" w:rsidRDefault="007F4765" w:rsidP="007F4765">
      <w:pPr>
        <w:widowControl w:val="0"/>
        <w:spacing w:after="0" w:line="240" w:lineRule="auto"/>
        <w:ind w:firstLine="709"/>
        <w:jc w:val="both"/>
        <w:rPr>
          <w:rFonts w:ascii="Times New Roman" w:hAnsi="Times New Roman" w:cs="Times New Roman"/>
          <w:sz w:val="20"/>
          <w:szCs w:val="20"/>
        </w:rPr>
      </w:pPr>
      <w:r w:rsidRPr="007F4765">
        <w:rPr>
          <w:rFonts w:ascii="Times New Roman" w:hAnsi="Times New Roman" w:cs="Times New Roman"/>
          <w:sz w:val="20"/>
          <w:szCs w:val="20"/>
        </w:rPr>
        <w:t>читать</w:t>
      </w:r>
    </w:p>
    <w:p w:rsidR="007F4765" w:rsidRPr="007F4765" w:rsidRDefault="007F4765" w:rsidP="007F4765">
      <w:pPr>
        <w:widowControl w:val="0"/>
        <w:spacing w:after="0" w:line="240" w:lineRule="auto"/>
        <w:ind w:firstLine="709"/>
        <w:jc w:val="both"/>
        <w:rPr>
          <w:rFonts w:ascii="Times New Roman" w:hAnsi="Times New Roman" w:cs="Times New Roman"/>
          <w:sz w:val="20"/>
          <w:szCs w:val="20"/>
        </w:rPr>
      </w:pPr>
      <w:r w:rsidRPr="007F4765">
        <w:rPr>
          <w:rFonts w:ascii="Times New Roman" w:hAnsi="Times New Roman" w:cs="Times New Roman"/>
          <w:sz w:val="20"/>
          <w:szCs w:val="20"/>
        </w:rPr>
        <w:t xml:space="preserve">«Выдача кредита производится по 20 декабря 2022 г. (по тексту Договора </w:t>
      </w:r>
      <w:r w:rsidRPr="007F4765">
        <w:rPr>
          <w:rFonts w:ascii="Times New Roman" w:hAnsi="Times New Roman" w:cs="Times New Roman"/>
          <w:b/>
          <w:bCs/>
          <w:color w:val="000000"/>
          <w:sz w:val="20"/>
          <w:szCs w:val="20"/>
        </w:rPr>
        <w:t>№ 400B00601MF</w:t>
      </w:r>
      <w:r w:rsidRPr="007F4765">
        <w:rPr>
          <w:rFonts w:ascii="Times New Roman" w:hAnsi="Times New Roman" w:cs="Times New Roman"/>
          <w:sz w:val="20"/>
          <w:szCs w:val="20"/>
        </w:rPr>
        <w:t xml:space="preserve"> – «Дата окончания периода доступности»).»</w:t>
      </w:r>
    </w:p>
    <w:p w:rsidR="007F4765" w:rsidRPr="007F4765" w:rsidRDefault="007F4765" w:rsidP="007F4765">
      <w:pPr>
        <w:widowControl w:val="0"/>
        <w:spacing w:after="0" w:line="240" w:lineRule="auto"/>
        <w:ind w:firstLine="708"/>
        <w:jc w:val="both"/>
        <w:rPr>
          <w:rFonts w:ascii="Times New Roman" w:hAnsi="Times New Roman" w:cs="Times New Roman"/>
          <w:sz w:val="20"/>
          <w:szCs w:val="20"/>
        </w:rPr>
      </w:pPr>
    </w:p>
    <w:p w:rsidR="007F4765" w:rsidRPr="007F4765" w:rsidRDefault="007F4765" w:rsidP="007F4765">
      <w:pPr>
        <w:widowControl w:val="0"/>
        <w:spacing w:after="0" w:line="240" w:lineRule="auto"/>
        <w:ind w:firstLine="720"/>
        <w:jc w:val="both"/>
        <w:rPr>
          <w:rFonts w:ascii="Times New Roman" w:hAnsi="Times New Roman" w:cs="Times New Roman"/>
          <w:b/>
          <w:bCs/>
          <w:sz w:val="20"/>
          <w:szCs w:val="20"/>
        </w:rPr>
      </w:pPr>
      <w:r w:rsidRPr="007F4765">
        <w:rPr>
          <w:rFonts w:ascii="Times New Roman" w:hAnsi="Times New Roman" w:cs="Times New Roman"/>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7F4765" w:rsidRPr="007F4765" w:rsidRDefault="007F4765" w:rsidP="007F4765">
      <w:pPr>
        <w:widowControl w:val="0"/>
        <w:spacing w:after="0" w:line="240" w:lineRule="auto"/>
        <w:ind w:firstLine="708"/>
        <w:jc w:val="both"/>
        <w:rPr>
          <w:rFonts w:ascii="Times New Roman" w:hAnsi="Times New Roman" w:cs="Times New Roman"/>
          <w:sz w:val="20"/>
          <w:szCs w:val="20"/>
        </w:rPr>
      </w:pPr>
      <w:r w:rsidRPr="007F4765">
        <w:rPr>
          <w:rFonts w:ascii="Times New Roman" w:hAnsi="Times New Roman" w:cs="Times New Roman"/>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кредитным сделкам,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7F4765" w:rsidRPr="007F4765" w:rsidRDefault="007F4765" w:rsidP="007F4765">
      <w:pPr>
        <w:widowControl w:val="0"/>
        <w:spacing w:after="0" w:line="240" w:lineRule="auto"/>
        <w:ind w:firstLine="708"/>
        <w:jc w:val="both"/>
        <w:rPr>
          <w:rFonts w:ascii="Times New Roman" w:hAnsi="Times New Roman" w:cs="Times New Roman"/>
          <w:b/>
          <w:bCs/>
        </w:rPr>
      </w:pPr>
    </w:p>
    <w:p w:rsidR="007F4765" w:rsidRPr="007F4765" w:rsidRDefault="007F4765" w:rsidP="007F4765">
      <w:pPr>
        <w:widowControl w:val="0"/>
        <w:spacing w:after="0" w:line="240" w:lineRule="auto"/>
        <w:jc w:val="both"/>
        <w:rPr>
          <w:rFonts w:ascii="Times New Roman" w:hAnsi="Times New Roman" w:cs="Times New Roman"/>
          <w:i/>
          <w:sz w:val="16"/>
          <w:szCs w:val="16"/>
        </w:rPr>
      </w:pPr>
      <w:r w:rsidRPr="007F4765">
        <w:rPr>
          <w:rFonts w:ascii="Times New Roman" w:hAnsi="Times New Roman" w:cs="Times New Roman"/>
          <w:b/>
          <w:i/>
          <w:sz w:val="16"/>
          <w:szCs w:val="16"/>
        </w:rPr>
        <w:t xml:space="preserve">! ВНИМАНИЕ: </w:t>
      </w:r>
      <w:r w:rsidRPr="007F4765">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7F4765">
        <w:rPr>
          <w:rFonts w:ascii="Times New Roman" w:hAnsi="Times New Roman" w:cs="Times New Roman"/>
          <w:i/>
          <w:sz w:val="16"/>
          <w:szCs w:val="16"/>
        </w:rPr>
        <w:t>исключением  случаев</w:t>
      </w:r>
      <w:proofErr w:type="gramEnd"/>
      <w:r w:rsidRPr="007F4765">
        <w:rPr>
          <w:rFonts w:ascii="Times New Roman" w:hAnsi="Times New Roman" w:cs="Times New Roman"/>
          <w:i/>
          <w:sz w:val="16"/>
          <w:szCs w:val="16"/>
        </w:rPr>
        <w:t xml:space="preserve">  передачи акций после даты </w:t>
      </w:r>
      <w:r w:rsidRPr="007F4765">
        <w:rPr>
          <w:rStyle w:val="SUBST"/>
          <w:rFonts w:ascii="Times New Roman" w:hAnsi="Times New Roman" w:cs="Times New Roman"/>
          <w:b w:val="0"/>
          <w:sz w:val="16"/>
          <w:szCs w:val="16"/>
        </w:rPr>
        <w:t>определения (фиксации)</w:t>
      </w:r>
      <w:r w:rsidRPr="007F4765">
        <w:rPr>
          <w:rFonts w:ascii="Times New Roman" w:hAnsi="Times New Roman" w:cs="Times New Roman"/>
          <w:i/>
          <w:sz w:val="16"/>
          <w:szCs w:val="16"/>
        </w:rPr>
        <w:t xml:space="preserve"> списка лиц, имеющих право на участие в общем </w:t>
      </w:r>
    </w:p>
    <w:p w:rsidR="007F4765" w:rsidRPr="007F4765" w:rsidRDefault="007F4765" w:rsidP="007F4765">
      <w:pPr>
        <w:widowControl w:val="0"/>
        <w:spacing w:after="0" w:line="240" w:lineRule="auto"/>
        <w:jc w:val="both"/>
        <w:rPr>
          <w:rFonts w:ascii="Times New Roman" w:hAnsi="Times New Roman" w:cs="Times New Roman"/>
          <w:i/>
          <w:sz w:val="16"/>
          <w:szCs w:val="16"/>
        </w:rPr>
      </w:pPr>
      <w:r w:rsidRPr="007F4765">
        <w:rPr>
          <w:rFonts w:ascii="Times New Roman" w:hAnsi="Times New Roman" w:cs="Times New Roman"/>
          <w:i/>
          <w:sz w:val="16"/>
          <w:szCs w:val="16"/>
        </w:rPr>
        <w:t xml:space="preserve">собрании (см. на обороте бюллетеня </w:t>
      </w:r>
      <w:proofErr w:type="gramStart"/>
      <w:r w:rsidRPr="007F4765">
        <w:rPr>
          <w:rFonts w:ascii="Times New Roman" w:hAnsi="Times New Roman" w:cs="Times New Roman"/>
          <w:i/>
          <w:sz w:val="16"/>
          <w:szCs w:val="16"/>
        </w:rPr>
        <w:t>разъяснения  по</w:t>
      </w:r>
      <w:proofErr w:type="gramEnd"/>
      <w:r w:rsidRPr="007F4765">
        <w:rPr>
          <w:rFonts w:ascii="Times New Roman" w:hAnsi="Times New Roman" w:cs="Times New Roman"/>
          <w:i/>
          <w:sz w:val="16"/>
          <w:szCs w:val="16"/>
        </w:rPr>
        <w:t xml:space="preserve"> заполнению).</w:t>
      </w:r>
    </w:p>
    <w:tbl>
      <w:tblPr>
        <w:tblW w:w="10235"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495"/>
      </w:tblGrid>
      <w:tr w:rsidR="007F4765" w:rsidRPr="007F4765" w:rsidTr="007928EF">
        <w:trPr>
          <w:cantSplit/>
        </w:trPr>
        <w:tc>
          <w:tcPr>
            <w:tcW w:w="10235" w:type="dxa"/>
            <w:gridSpan w:val="3"/>
            <w:tcBorders>
              <w:top w:val="single" w:sz="4" w:space="0" w:color="auto"/>
              <w:left w:val="single" w:sz="4" w:space="0" w:color="auto"/>
              <w:bottom w:val="single" w:sz="4" w:space="0" w:color="auto"/>
              <w:right w:val="single" w:sz="4" w:space="0" w:color="auto"/>
            </w:tcBorders>
          </w:tcPr>
          <w:p w:rsidR="007F4765" w:rsidRPr="007F4765" w:rsidRDefault="007F4765" w:rsidP="007F4765">
            <w:pPr>
              <w:widowControl w:val="0"/>
              <w:spacing w:after="0" w:line="240" w:lineRule="auto"/>
              <w:jc w:val="center"/>
              <w:rPr>
                <w:rFonts w:ascii="Times New Roman" w:hAnsi="Times New Roman" w:cs="Times New Roman"/>
                <w:sz w:val="16"/>
                <w:szCs w:val="16"/>
              </w:rPr>
            </w:pPr>
            <w:r w:rsidRPr="007F4765">
              <w:rPr>
                <w:rFonts w:ascii="Times New Roman" w:hAnsi="Times New Roman" w:cs="Times New Roman"/>
                <w:sz w:val="16"/>
                <w:szCs w:val="16"/>
              </w:rPr>
              <w:t>Варианты  голосования</w:t>
            </w:r>
          </w:p>
        </w:tc>
      </w:tr>
      <w:tr w:rsidR="007F4765" w:rsidRPr="007F4765" w:rsidTr="007928EF">
        <w:trPr>
          <w:cantSplit/>
          <w:trHeight w:val="494"/>
        </w:trPr>
        <w:tc>
          <w:tcPr>
            <w:tcW w:w="3370" w:type="dxa"/>
            <w:tcBorders>
              <w:top w:val="single" w:sz="4" w:space="0" w:color="auto"/>
              <w:bottom w:val="sing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18"/>
                <w:szCs w:val="18"/>
              </w:rPr>
            </w:pPr>
            <w:r w:rsidRPr="007F4765">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18"/>
                <w:szCs w:val="18"/>
              </w:rPr>
            </w:pPr>
            <w:r w:rsidRPr="007F4765">
              <w:rPr>
                <w:rFonts w:ascii="Times New Roman" w:hAnsi="Times New Roman" w:cs="Times New Roman"/>
                <w:b/>
                <w:sz w:val="18"/>
                <w:szCs w:val="18"/>
              </w:rPr>
              <w:t>ПРОТИВ</w:t>
            </w:r>
          </w:p>
        </w:tc>
        <w:tc>
          <w:tcPr>
            <w:tcW w:w="3495" w:type="dxa"/>
            <w:tcBorders>
              <w:top w:val="single" w:sz="4" w:space="0" w:color="auto"/>
              <w:bottom w:val="single" w:sz="4" w:space="0" w:color="auto"/>
              <w:right w:val="single" w:sz="4" w:space="0" w:color="auto"/>
            </w:tcBorders>
            <w:vAlign w:val="center"/>
          </w:tcPr>
          <w:p w:rsidR="007F4765" w:rsidRPr="007F4765" w:rsidRDefault="007F4765" w:rsidP="007F4765">
            <w:pPr>
              <w:widowControl w:val="0"/>
              <w:spacing w:after="0" w:line="240" w:lineRule="auto"/>
              <w:jc w:val="center"/>
              <w:rPr>
                <w:rFonts w:ascii="Times New Roman" w:hAnsi="Times New Roman" w:cs="Times New Roman"/>
                <w:b/>
                <w:sz w:val="18"/>
                <w:szCs w:val="18"/>
              </w:rPr>
            </w:pPr>
            <w:r w:rsidRPr="007F4765">
              <w:rPr>
                <w:rFonts w:ascii="Times New Roman" w:hAnsi="Times New Roman" w:cs="Times New Roman"/>
                <w:b/>
                <w:sz w:val="18"/>
                <w:szCs w:val="18"/>
              </w:rPr>
              <w:t>ВОЗДЕРЖАЛСЯ</w:t>
            </w:r>
          </w:p>
        </w:tc>
      </w:tr>
      <w:tr w:rsidR="007F4765" w:rsidRPr="007F4765" w:rsidTr="007928EF">
        <w:trPr>
          <w:trHeight w:val="241"/>
        </w:trPr>
        <w:tc>
          <w:tcPr>
            <w:tcW w:w="3370" w:type="dxa"/>
            <w:tcBorders>
              <w:top w:val="single" w:sz="4" w:space="0" w:color="auto"/>
              <w:bottom w:val="single" w:sz="4" w:space="0" w:color="auto"/>
            </w:tcBorders>
          </w:tcPr>
          <w:p w:rsidR="007F4765" w:rsidRPr="007F4765" w:rsidRDefault="007F4765" w:rsidP="007F4765">
            <w:pPr>
              <w:widowControl w:val="0"/>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7F4765" w:rsidRPr="007F4765" w:rsidRDefault="007F4765" w:rsidP="007F4765">
            <w:pPr>
              <w:widowControl w:val="0"/>
              <w:spacing w:after="0" w:line="240" w:lineRule="auto"/>
              <w:ind w:left="-89"/>
              <w:rPr>
                <w:rFonts w:ascii="Times New Roman" w:hAnsi="Times New Roman" w:cs="Times New Roman"/>
                <w:sz w:val="16"/>
                <w:szCs w:val="16"/>
              </w:rPr>
            </w:pPr>
          </w:p>
        </w:tc>
        <w:tc>
          <w:tcPr>
            <w:tcW w:w="3495" w:type="dxa"/>
            <w:tcBorders>
              <w:top w:val="single" w:sz="4" w:space="0" w:color="auto"/>
              <w:bottom w:val="single" w:sz="4" w:space="0" w:color="auto"/>
              <w:right w:val="single" w:sz="4" w:space="0" w:color="auto"/>
            </w:tcBorders>
          </w:tcPr>
          <w:p w:rsidR="007F4765" w:rsidRPr="007F4765" w:rsidRDefault="007F4765" w:rsidP="007F4765">
            <w:pPr>
              <w:widowControl w:val="0"/>
              <w:spacing w:after="0" w:line="240" w:lineRule="auto"/>
              <w:ind w:left="-89"/>
              <w:rPr>
                <w:rFonts w:ascii="Times New Roman" w:hAnsi="Times New Roman" w:cs="Times New Roman"/>
                <w:sz w:val="16"/>
                <w:szCs w:val="16"/>
              </w:rPr>
            </w:pPr>
          </w:p>
        </w:tc>
      </w:tr>
    </w:tbl>
    <w:p w:rsidR="007F4765" w:rsidRPr="007F4765" w:rsidRDefault="007F4765" w:rsidP="007F4765">
      <w:pPr>
        <w:widowControl w:val="0"/>
        <w:spacing w:after="0" w:line="240" w:lineRule="auto"/>
        <w:jc w:val="both"/>
        <w:rPr>
          <w:rFonts w:ascii="Times New Roman" w:hAnsi="Times New Roman" w:cs="Times New Roman"/>
          <w:b/>
          <w:i/>
        </w:rPr>
      </w:pPr>
    </w:p>
    <w:p w:rsidR="007F4765" w:rsidRPr="007F4765" w:rsidRDefault="007F4765" w:rsidP="007F4765">
      <w:pPr>
        <w:widowControl w:val="0"/>
        <w:autoSpaceDE w:val="0"/>
        <w:autoSpaceDN w:val="0"/>
        <w:adjustRightInd w:val="0"/>
        <w:spacing w:after="0" w:line="240" w:lineRule="auto"/>
        <w:ind w:firstLine="540"/>
        <w:jc w:val="both"/>
        <w:rPr>
          <w:rFonts w:ascii="Times New Roman" w:hAnsi="Times New Roman" w:cs="Times New Roman"/>
          <w:b/>
          <w:bCs/>
        </w:rPr>
      </w:pPr>
      <w:r w:rsidRPr="007F4765">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7F4765">
        <w:rPr>
          <w:rFonts w:ascii="Times New Roman" w:hAnsi="Times New Roman" w:cs="Times New Roman"/>
          <w:b/>
          <w:bCs/>
        </w:rPr>
        <w:t>ПРЕДСТАВИТЕЛЕМ !</w:t>
      </w:r>
      <w:proofErr w:type="gramEnd"/>
    </w:p>
    <w:p w:rsidR="007F4765" w:rsidRPr="007F4765" w:rsidRDefault="007F4765" w:rsidP="007F4765">
      <w:pPr>
        <w:widowControl w:val="0"/>
        <w:spacing w:after="0" w:line="240" w:lineRule="auto"/>
        <w:ind w:left="5812" w:hanging="5812"/>
        <w:rPr>
          <w:rFonts w:ascii="Times New Roman" w:hAnsi="Times New Roman" w:cs="Times New Roman"/>
          <w:sz w:val="19"/>
        </w:rPr>
      </w:pPr>
    </w:p>
    <w:p w:rsidR="007F4765" w:rsidRPr="007F4765" w:rsidRDefault="007F4765" w:rsidP="007F4765">
      <w:pPr>
        <w:widowControl w:val="0"/>
        <w:spacing w:after="0" w:line="240" w:lineRule="auto"/>
        <w:ind w:left="5812" w:hanging="5812"/>
        <w:rPr>
          <w:rFonts w:ascii="Times New Roman" w:hAnsi="Times New Roman" w:cs="Times New Roman"/>
          <w:sz w:val="19"/>
        </w:rPr>
      </w:pPr>
    </w:p>
    <w:p w:rsidR="007F4765" w:rsidRPr="007F4765" w:rsidRDefault="007F4765" w:rsidP="007F4765">
      <w:pPr>
        <w:widowControl w:val="0"/>
        <w:spacing w:after="0" w:line="240" w:lineRule="auto"/>
        <w:ind w:left="5812" w:hanging="5812"/>
        <w:rPr>
          <w:rFonts w:ascii="Times New Roman" w:hAnsi="Times New Roman" w:cs="Times New Roman"/>
          <w:sz w:val="19"/>
        </w:rPr>
      </w:pPr>
      <w:r w:rsidRPr="007F4765">
        <w:rPr>
          <w:rFonts w:ascii="Times New Roman" w:hAnsi="Times New Roman" w:cs="Times New Roman"/>
          <w:sz w:val="19"/>
        </w:rPr>
        <w:t xml:space="preserve">Подпись акционера (уполномоченного </w:t>
      </w:r>
      <w:proofErr w:type="gramStart"/>
      <w:r w:rsidRPr="007F4765">
        <w:rPr>
          <w:rFonts w:ascii="Times New Roman" w:hAnsi="Times New Roman" w:cs="Times New Roman"/>
          <w:sz w:val="19"/>
        </w:rPr>
        <w:t>представителя)  _</w:t>
      </w:r>
      <w:proofErr w:type="gramEnd"/>
      <w:r w:rsidRPr="007F4765">
        <w:rPr>
          <w:rFonts w:ascii="Times New Roman" w:hAnsi="Times New Roman" w:cs="Times New Roman"/>
          <w:sz w:val="19"/>
        </w:rPr>
        <w:t xml:space="preserve">_______________________________________________________________               </w:t>
      </w:r>
    </w:p>
    <w:p w:rsidR="007F4765" w:rsidRPr="007F4765" w:rsidRDefault="007F4765" w:rsidP="007F4765">
      <w:pPr>
        <w:widowControl w:val="0"/>
        <w:spacing w:after="0" w:line="240" w:lineRule="auto"/>
        <w:ind w:left="5812" w:hanging="5812"/>
        <w:rPr>
          <w:rFonts w:ascii="Times New Roman" w:hAnsi="Times New Roman" w:cs="Times New Roman"/>
          <w:sz w:val="16"/>
          <w:szCs w:val="16"/>
        </w:rPr>
      </w:pPr>
      <w:r w:rsidRPr="007F4765">
        <w:rPr>
          <w:rFonts w:ascii="Times New Roman" w:hAnsi="Times New Roman" w:cs="Times New Roman"/>
          <w:sz w:val="19"/>
        </w:rPr>
        <w:t xml:space="preserve">                                                                                                                              </w:t>
      </w:r>
      <w:r w:rsidRPr="007F4765">
        <w:rPr>
          <w:rFonts w:ascii="Times New Roman" w:hAnsi="Times New Roman" w:cs="Times New Roman"/>
          <w:sz w:val="16"/>
          <w:szCs w:val="16"/>
        </w:rPr>
        <w:t>(Бюллетень должен быть подписан акционером)</w:t>
      </w:r>
    </w:p>
    <w:p w:rsidR="007F4765" w:rsidRPr="007F4765" w:rsidRDefault="007F4765" w:rsidP="007F4765">
      <w:pPr>
        <w:widowControl w:val="0"/>
        <w:tabs>
          <w:tab w:val="left" w:pos="5954"/>
        </w:tabs>
        <w:spacing w:after="0" w:line="240" w:lineRule="auto"/>
        <w:jc w:val="right"/>
        <w:rPr>
          <w:rFonts w:ascii="Times New Roman" w:hAnsi="Times New Roman" w:cs="Times New Roman"/>
          <w:b/>
          <w:i/>
          <w:sz w:val="24"/>
        </w:rPr>
      </w:pPr>
    </w:p>
    <w:p w:rsidR="007F4765" w:rsidRPr="007F4765" w:rsidRDefault="007F4765" w:rsidP="007F4765">
      <w:pPr>
        <w:widowControl w:val="0"/>
        <w:tabs>
          <w:tab w:val="left" w:pos="5954"/>
        </w:tabs>
        <w:spacing w:after="0" w:line="240" w:lineRule="auto"/>
        <w:jc w:val="right"/>
        <w:rPr>
          <w:rFonts w:ascii="Times New Roman" w:hAnsi="Times New Roman" w:cs="Times New Roman"/>
          <w:b/>
          <w:i/>
          <w:sz w:val="24"/>
        </w:rPr>
      </w:pPr>
      <w:r w:rsidRPr="007F4765">
        <w:rPr>
          <w:rFonts w:ascii="Times New Roman" w:hAnsi="Times New Roman" w:cs="Times New Roman"/>
          <w:b/>
          <w:i/>
          <w:sz w:val="24"/>
        </w:rPr>
        <w:t>Разъяснения по порядку заполнения бюллетеня на следующем листе.</w:t>
      </w:r>
    </w:p>
    <w:p w:rsidR="007F4765" w:rsidRPr="007F4765" w:rsidRDefault="007F4765" w:rsidP="007F4765">
      <w:pPr>
        <w:widowControl w:val="0"/>
        <w:tabs>
          <w:tab w:val="left" w:pos="5954"/>
        </w:tabs>
        <w:spacing w:after="0" w:line="240" w:lineRule="auto"/>
        <w:jc w:val="right"/>
        <w:rPr>
          <w:rFonts w:ascii="Times New Roman" w:hAnsi="Times New Roman" w:cs="Times New Roman"/>
          <w:sz w:val="16"/>
          <w:szCs w:val="16"/>
        </w:rPr>
      </w:pPr>
      <w:r w:rsidRPr="007F4765">
        <w:rPr>
          <w:rFonts w:ascii="Times New Roman" w:hAnsi="Times New Roman" w:cs="Times New Roman"/>
          <w:b/>
          <w:i/>
          <w:sz w:val="24"/>
        </w:rPr>
        <w:br w:type="page"/>
      </w:r>
    </w:p>
    <w:p w:rsidR="007F4765" w:rsidRPr="007F4765" w:rsidRDefault="007F4765" w:rsidP="007F4765">
      <w:pPr>
        <w:widowControl w:val="0"/>
        <w:spacing w:after="0" w:line="240" w:lineRule="auto"/>
        <w:rPr>
          <w:rFonts w:ascii="Times New Roman" w:hAnsi="Times New Roman" w:cs="Times New Roman"/>
          <w:sz w:val="10"/>
          <w:szCs w:val="10"/>
        </w:rPr>
      </w:pPr>
    </w:p>
    <w:p w:rsidR="007F4765" w:rsidRPr="007F4765" w:rsidRDefault="007F4765" w:rsidP="007F4765">
      <w:pPr>
        <w:widowControl w:val="0"/>
        <w:spacing w:after="0" w:line="240" w:lineRule="auto"/>
        <w:ind w:left="5812" w:hanging="5812"/>
        <w:rPr>
          <w:rFonts w:ascii="Times New Roman" w:hAnsi="Times New Roman" w:cs="Times New Roman"/>
          <w:sz w:val="4"/>
          <w:szCs w:val="4"/>
        </w:rPr>
      </w:pPr>
    </w:p>
    <w:p w:rsidR="007F4765" w:rsidRPr="007F4765" w:rsidRDefault="007F4765" w:rsidP="007F4765">
      <w:pPr>
        <w:widowControl w:val="0"/>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7F4765" w:rsidRPr="007F4765" w:rsidTr="00082059">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b/>
              </w:rPr>
            </w:pPr>
            <w:r w:rsidRPr="007F4765">
              <w:rPr>
                <w:b/>
              </w:rPr>
              <w:t xml:space="preserve">Поставить отметку </w:t>
            </w:r>
            <w:r w:rsidRPr="007F4765">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7F4765" w:rsidRPr="007F4765" w:rsidTr="00082059">
        <w:trPr>
          <w:trHeight w:val="197"/>
        </w:trPr>
        <w:tc>
          <w:tcPr>
            <w:tcW w:w="300"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b/>
              </w:rPr>
            </w:pPr>
            <w:r w:rsidRPr="007F4765">
              <w:rPr>
                <w:i/>
              </w:rPr>
              <w:t xml:space="preserve">голосование осуществляется в соответствии с указанием приобретателей акций, переданных после даты </w:t>
            </w:r>
            <w:r w:rsidRPr="007F4765">
              <w:rPr>
                <w:rStyle w:val="SUBST"/>
                <w:b w:val="0"/>
              </w:rPr>
              <w:t>определения (фиксации)</w:t>
            </w:r>
            <w:r w:rsidRPr="007F4765">
              <w:rPr>
                <w:i/>
              </w:rPr>
              <w:t xml:space="preserve"> списка лиц, имеющих право на участие в общем собрании.</w:t>
            </w:r>
          </w:p>
        </w:tc>
      </w:tr>
      <w:tr w:rsidR="007F4765" w:rsidRPr="007F4765" w:rsidTr="00082059">
        <w:trPr>
          <w:trHeight w:val="359"/>
        </w:trPr>
        <w:tc>
          <w:tcPr>
            <w:tcW w:w="300"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b/>
              </w:rPr>
            </w:pPr>
            <w:r w:rsidRPr="007F4765">
              <w:rPr>
                <w:i/>
              </w:rPr>
              <w:t xml:space="preserve">голосование осуществляется по доверенности, выданной в отношении акций, переданных после даты </w:t>
            </w:r>
            <w:r w:rsidRPr="007F4765">
              <w:rPr>
                <w:rStyle w:val="SUBST"/>
                <w:b w:val="0"/>
              </w:rPr>
              <w:t>определения (фиксации)</w:t>
            </w:r>
            <w:r w:rsidRPr="007F4765">
              <w:rPr>
                <w:i/>
              </w:rPr>
              <w:t xml:space="preserve"> списка лиц, имеющих право на участие в общем собрании.</w:t>
            </w:r>
          </w:p>
        </w:tc>
      </w:tr>
      <w:tr w:rsidR="007F4765" w:rsidRPr="007F4765" w:rsidTr="00082059">
        <w:trPr>
          <w:trHeight w:val="156"/>
        </w:trPr>
        <w:tc>
          <w:tcPr>
            <w:tcW w:w="300"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7F4765" w:rsidRPr="007F4765" w:rsidRDefault="007F4765" w:rsidP="007F4765">
            <w:pPr>
              <w:pStyle w:val="af5"/>
              <w:widowControl w:val="0"/>
              <w:rPr>
                <w:i/>
              </w:rPr>
            </w:pPr>
            <w:r w:rsidRPr="007F4765">
              <w:rPr>
                <w:i/>
              </w:rPr>
              <w:t>голосование осуществляется в соответствии с указаниями владельцев депозитарных ценных бумаг.</w:t>
            </w:r>
          </w:p>
        </w:tc>
      </w:tr>
      <w:tr w:rsidR="007F4765" w:rsidRPr="007F4765" w:rsidTr="00082059">
        <w:trPr>
          <w:trHeight w:val="125"/>
        </w:trPr>
        <w:tc>
          <w:tcPr>
            <w:tcW w:w="300"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7F4765" w:rsidRPr="007F4765" w:rsidRDefault="007F4765" w:rsidP="007F4765">
            <w:pPr>
              <w:pStyle w:val="af5"/>
              <w:widowControl w:val="0"/>
              <w:jc w:val="both"/>
              <w:rPr>
                <w:i/>
              </w:rPr>
            </w:pPr>
            <w:r w:rsidRPr="007F4765">
              <w:rPr>
                <w:i/>
              </w:rPr>
              <w:t xml:space="preserve">голосование осуществляется частью акций в связи с продажей части акций после даты </w:t>
            </w:r>
            <w:r w:rsidRPr="007F4765">
              <w:rPr>
                <w:rStyle w:val="SUBST"/>
                <w:b w:val="0"/>
              </w:rPr>
              <w:t>определения (фиксации)</w:t>
            </w:r>
            <w:r w:rsidRPr="007F4765">
              <w:rPr>
                <w:i/>
              </w:rPr>
              <w:t xml:space="preserve"> списка лиц, имеющих право на участие в общем собрании.</w:t>
            </w:r>
          </w:p>
        </w:tc>
      </w:tr>
    </w:tbl>
    <w:p w:rsidR="007F4765" w:rsidRPr="007F4765" w:rsidRDefault="007F4765" w:rsidP="007F4765">
      <w:pPr>
        <w:widowControl w:val="0"/>
        <w:spacing w:after="0" w:line="240" w:lineRule="auto"/>
        <w:jc w:val="both"/>
        <w:rPr>
          <w:rFonts w:ascii="Times New Roman" w:hAnsi="Times New Roman" w:cs="Times New Roman"/>
          <w:b/>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7F4765" w:rsidRPr="007F4765" w:rsidTr="00082059">
        <w:tc>
          <w:tcPr>
            <w:tcW w:w="10490" w:type="dxa"/>
            <w:tcBorders>
              <w:top w:val="double" w:sz="6" w:space="0" w:color="auto"/>
            </w:tcBorders>
          </w:tcPr>
          <w:p w:rsidR="007F4765" w:rsidRPr="007F4765" w:rsidRDefault="007F4765" w:rsidP="007F4765">
            <w:pPr>
              <w:pStyle w:val="4"/>
              <w:keepNext w:val="0"/>
              <w:widowControl w:val="0"/>
              <w:spacing w:before="0" w:after="0"/>
              <w:rPr>
                <w:rFonts w:ascii="Times New Roman" w:hAnsi="Times New Roman"/>
                <w:sz w:val="20"/>
                <w:szCs w:val="20"/>
              </w:rPr>
            </w:pPr>
            <w:r w:rsidRPr="007F4765">
              <w:rPr>
                <w:rFonts w:ascii="Times New Roman" w:hAnsi="Times New Roman"/>
                <w:sz w:val="20"/>
                <w:szCs w:val="20"/>
              </w:rPr>
              <w:t xml:space="preserve">РАЗЪЯСНЕНИЯ К ЗАПОЛНЕНИЮ </w:t>
            </w:r>
          </w:p>
        </w:tc>
      </w:tr>
      <w:tr w:rsidR="007F4765" w:rsidRPr="007F4765" w:rsidTr="00082059">
        <w:tc>
          <w:tcPr>
            <w:tcW w:w="10490" w:type="dxa"/>
          </w:tcPr>
          <w:p w:rsidR="007F4765" w:rsidRPr="007F4765" w:rsidRDefault="007F4765" w:rsidP="007F4765">
            <w:pPr>
              <w:pStyle w:val="4"/>
              <w:keepNext w:val="0"/>
              <w:widowControl w:val="0"/>
              <w:spacing w:before="0" w:after="0"/>
              <w:rPr>
                <w:rFonts w:ascii="Times New Roman" w:hAnsi="Times New Roman"/>
                <w:sz w:val="20"/>
                <w:szCs w:val="20"/>
              </w:rPr>
            </w:pPr>
            <w:r w:rsidRPr="007F4765">
              <w:rPr>
                <w:rFonts w:ascii="Times New Roman" w:hAnsi="Times New Roman"/>
                <w:sz w:val="20"/>
                <w:szCs w:val="20"/>
              </w:rPr>
              <w:t>БЮЛЛЕТЕНЯ ДЛЯ ГОЛОСОВАНИЯ</w:t>
            </w:r>
          </w:p>
        </w:tc>
      </w:tr>
      <w:tr w:rsidR="007F4765" w:rsidRPr="007F4765" w:rsidTr="00082059">
        <w:tc>
          <w:tcPr>
            <w:tcW w:w="10490" w:type="dxa"/>
          </w:tcPr>
          <w:p w:rsidR="007F4765" w:rsidRPr="007F4765" w:rsidRDefault="007F4765" w:rsidP="007F4765">
            <w:pPr>
              <w:widowControl w:val="0"/>
              <w:spacing w:after="0" w:line="240" w:lineRule="auto"/>
              <w:jc w:val="both"/>
              <w:rPr>
                <w:rFonts w:ascii="Times New Roman" w:hAnsi="Times New Roman" w:cs="Times New Roman"/>
              </w:rPr>
            </w:pPr>
          </w:p>
        </w:tc>
      </w:tr>
      <w:tr w:rsidR="007F4765" w:rsidRPr="007F4765" w:rsidTr="00082059">
        <w:tc>
          <w:tcPr>
            <w:tcW w:w="10490" w:type="dxa"/>
          </w:tcPr>
          <w:p w:rsidR="007F4765" w:rsidRPr="007F4765" w:rsidRDefault="007F4765" w:rsidP="007F4765">
            <w:pPr>
              <w:pStyle w:val="af3"/>
              <w:widowControl w:val="0"/>
              <w:numPr>
                <w:ilvl w:val="0"/>
                <w:numId w:val="20"/>
              </w:numPr>
              <w:spacing w:after="0"/>
              <w:jc w:val="both"/>
            </w:pPr>
            <w:r w:rsidRPr="007F4765">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7F4765">
              <w:rPr>
                <w:rStyle w:val="SUBST"/>
                <w:b w:val="0"/>
                <w:i w:val="0"/>
                <w:sz w:val="20"/>
              </w:rPr>
              <w:t>определения (фиксации)</w:t>
            </w:r>
            <w:r w:rsidRPr="007F4765">
              <w:t xml:space="preserve"> списка лиц, имеющих право на участие в общем собрании, или в соответствии с указаниями владельцев депозитарных ценных бумаг.</w:t>
            </w:r>
          </w:p>
        </w:tc>
      </w:tr>
      <w:tr w:rsidR="007F4765" w:rsidRPr="007F4765" w:rsidTr="00082059">
        <w:tc>
          <w:tcPr>
            <w:tcW w:w="10490" w:type="dxa"/>
          </w:tcPr>
          <w:p w:rsidR="007F4765" w:rsidRPr="007F4765" w:rsidRDefault="007F4765" w:rsidP="007F4765">
            <w:pPr>
              <w:pStyle w:val="af3"/>
              <w:widowControl w:val="0"/>
              <w:numPr>
                <w:ilvl w:val="0"/>
                <w:numId w:val="20"/>
              </w:numPr>
              <w:spacing w:after="0"/>
              <w:jc w:val="both"/>
            </w:pPr>
            <w:r w:rsidRPr="007F4765">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7F4765">
              <w:rPr>
                <w:rStyle w:val="SUBST"/>
                <w:b w:val="0"/>
                <w:i w:val="0"/>
                <w:sz w:val="20"/>
              </w:rPr>
              <w:t>определения (фиксации)</w:t>
            </w:r>
            <w:r w:rsidRPr="007F4765">
              <w:rPr>
                <w:i/>
              </w:rPr>
              <w:t xml:space="preserve"> </w:t>
            </w:r>
            <w:r w:rsidRPr="007F4765">
              <w:t>списка лиц, имеющих право на участие в общем собрании, и (или) в соответствии с указаниями владельцев депозитарных ценных бумаг.</w:t>
            </w:r>
          </w:p>
        </w:tc>
      </w:tr>
      <w:tr w:rsidR="007F4765" w:rsidRPr="007F4765" w:rsidTr="00082059">
        <w:tc>
          <w:tcPr>
            <w:tcW w:w="10490" w:type="dxa"/>
          </w:tcPr>
          <w:p w:rsidR="007F4765" w:rsidRPr="007F4765" w:rsidRDefault="007F4765" w:rsidP="007F4765">
            <w:pPr>
              <w:widowControl w:val="0"/>
              <w:numPr>
                <w:ilvl w:val="0"/>
                <w:numId w:val="20"/>
              </w:numPr>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 xml:space="preserve">Голосующий по доверенности, выданной в отношении акций, переданных после даты </w:t>
            </w:r>
            <w:r w:rsidRPr="007F4765">
              <w:rPr>
                <w:rStyle w:val="SUBST"/>
                <w:rFonts w:ascii="Times New Roman" w:hAnsi="Times New Roman" w:cs="Times New Roman"/>
                <w:b w:val="0"/>
                <w:i w:val="0"/>
                <w:sz w:val="20"/>
                <w:szCs w:val="20"/>
              </w:rPr>
              <w:t>определения (фиксации)</w:t>
            </w:r>
            <w:r w:rsidRPr="007F4765">
              <w:rPr>
                <w:rFonts w:ascii="Times New Roman" w:hAnsi="Times New Roman" w:cs="Times New Roman"/>
                <w:sz w:val="20"/>
                <w:szCs w:val="20"/>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7F4765">
              <w:rPr>
                <w:rStyle w:val="SUBST"/>
                <w:rFonts w:ascii="Times New Roman" w:hAnsi="Times New Roman" w:cs="Times New Roman"/>
                <w:b w:val="0"/>
                <w:i w:val="0"/>
                <w:sz w:val="20"/>
                <w:szCs w:val="20"/>
              </w:rPr>
              <w:t>определения (фиксации)</w:t>
            </w:r>
            <w:r w:rsidRPr="007F4765">
              <w:rPr>
                <w:rFonts w:ascii="Times New Roman" w:hAnsi="Times New Roman" w:cs="Times New Roman"/>
                <w:sz w:val="20"/>
                <w:szCs w:val="20"/>
              </w:rPr>
              <w:t xml:space="preserve"> списка лиц, имеющих право на участие в общем собрании. </w:t>
            </w:r>
          </w:p>
        </w:tc>
      </w:tr>
      <w:tr w:rsidR="007F4765" w:rsidRPr="007F4765" w:rsidTr="00082059">
        <w:tc>
          <w:tcPr>
            <w:tcW w:w="10490" w:type="dxa"/>
          </w:tcPr>
          <w:p w:rsidR="007F4765" w:rsidRPr="007F4765" w:rsidRDefault="007F4765" w:rsidP="007F4765">
            <w:pPr>
              <w:widowControl w:val="0"/>
              <w:numPr>
                <w:ilvl w:val="0"/>
                <w:numId w:val="20"/>
              </w:numPr>
              <w:spacing w:after="0" w:line="240" w:lineRule="auto"/>
              <w:jc w:val="both"/>
              <w:rPr>
                <w:rFonts w:ascii="Times New Roman" w:hAnsi="Times New Roman" w:cs="Times New Roman"/>
                <w:sz w:val="20"/>
                <w:szCs w:val="20"/>
              </w:rPr>
            </w:pPr>
            <w:r w:rsidRPr="007F4765">
              <w:rPr>
                <w:rFonts w:ascii="Times New Roman" w:hAnsi="Times New Roman" w:cs="Times New Roman"/>
                <w:sz w:val="20"/>
                <w:szCs w:val="20"/>
              </w:rPr>
              <w:t xml:space="preserve">Если после даты </w:t>
            </w:r>
            <w:r w:rsidRPr="007F4765">
              <w:rPr>
                <w:rStyle w:val="SUBST"/>
                <w:rFonts w:ascii="Times New Roman" w:hAnsi="Times New Roman" w:cs="Times New Roman"/>
                <w:b w:val="0"/>
                <w:i w:val="0"/>
                <w:sz w:val="20"/>
                <w:szCs w:val="20"/>
              </w:rPr>
              <w:t>определения (фиксации)</w:t>
            </w:r>
            <w:r w:rsidRPr="007F4765">
              <w:rPr>
                <w:rFonts w:ascii="Times New Roman" w:hAnsi="Times New Roman" w:cs="Times New Roman"/>
                <w:i/>
                <w:sz w:val="20"/>
                <w:szCs w:val="20"/>
              </w:rPr>
              <w:t xml:space="preserve"> </w:t>
            </w:r>
            <w:r w:rsidRPr="007F4765">
              <w:rPr>
                <w:rFonts w:ascii="Times New Roman" w:hAnsi="Times New Roman" w:cs="Times New Roman"/>
                <w:sz w:val="20"/>
                <w:szCs w:val="20"/>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7F4765">
              <w:rPr>
                <w:rStyle w:val="SUBST"/>
                <w:rFonts w:ascii="Times New Roman" w:hAnsi="Times New Roman" w:cs="Times New Roman"/>
                <w:b w:val="0"/>
                <w:i w:val="0"/>
                <w:sz w:val="20"/>
                <w:szCs w:val="20"/>
              </w:rPr>
              <w:t>определения (фиксации)</w:t>
            </w:r>
            <w:r w:rsidRPr="007F4765">
              <w:rPr>
                <w:rFonts w:ascii="Times New Roman" w:hAnsi="Times New Roman" w:cs="Times New Roman"/>
                <w:i/>
                <w:sz w:val="20"/>
                <w:szCs w:val="20"/>
              </w:rPr>
              <w:t xml:space="preserve"> </w:t>
            </w:r>
            <w:r w:rsidRPr="007F4765">
              <w:rPr>
                <w:rFonts w:ascii="Times New Roman" w:hAnsi="Times New Roman" w:cs="Times New Roman"/>
                <w:sz w:val="20"/>
                <w:szCs w:val="20"/>
              </w:rPr>
              <w:t xml:space="preserve">списка лиц, имеющих право на участие в общем собрании. Если в отношении акций, переданных после даты </w:t>
            </w:r>
            <w:r w:rsidRPr="007F4765">
              <w:rPr>
                <w:rStyle w:val="SUBST"/>
                <w:rFonts w:ascii="Times New Roman" w:hAnsi="Times New Roman" w:cs="Times New Roman"/>
                <w:b w:val="0"/>
                <w:i w:val="0"/>
                <w:sz w:val="20"/>
                <w:szCs w:val="20"/>
              </w:rPr>
              <w:t>определения (фиксации)</w:t>
            </w:r>
            <w:r w:rsidRPr="007F4765">
              <w:rPr>
                <w:rFonts w:ascii="Times New Roman" w:hAnsi="Times New Roman" w:cs="Times New Roman"/>
                <w:sz w:val="20"/>
                <w:szCs w:val="20"/>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tc>
      </w:tr>
      <w:tr w:rsidR="007F4765" w:rsidRPr="007F4765" w:rsidTr="00082059">
        <w:trPr>
          <w:trHeight w:val="142"/>
        </w:trPr>
        <w:tc>
          <w:tcPr>
            <w:tcW w:w="10490" w:type="dxa"/>
            <w:tcBorders>
              <w:bottom w:val="double" w:sz="6" w:space="0" w:color="auto"/>
            </w:tcBorders>
          </w:tcPr>
          <w:p w:rsidR="007F4765" w:rsidRPr="007F4765" w:rsidRDefault="007F4765" w:rsidP="007F4765">
            <w:pPr>
              <w:widowControl w:val="0"/>
              <w:numPr>
                <w:ilvl w:val="0"/>
                <w:numId w:val="20"/>
              </w:numPr>
              <w:spacing w:after="0" w:line="240" w:lineRule="auto"/>
              <w:jc w:val="both"/>
              <w:rPr>
                <w:rStyle w:val="SUBST"/>
                <w:rFonts w:ascii="Times New Roman" w:hAnsi="Times New Roman" w:cs="Times New Roman"/>
                <w:b w:val="0"/>
                <w:i w:val="0"/>
                <w:sz w:val="20"/>
                <w:szCs w:val="20"/>
              </w:rPr>
            </w:pPr>
            <w:r w:rsidRPr="007F4765">
              <w:rPr>
                <w:rFonts w:ascii="Times New Roman" w:hAnsi="Times New Roman" w:cs="Times New Roman"/>
                <w:color w:val="000000"/>
                <w:sz w:val="20"/>
                <w:szCs w:val="2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tc>
      </w:tr>
    </w:tbl>
    <w:p w:rsidR="007F4765" w:rsidRPr="007F4765" w:rsidRDefault="007F4765" w:rsidP="007F4765">
      <w:pPr>
        <w:widowControl w:val="0"/>
        <w:tabs>
          <w:tab w:val="left" w:pos="5954"/>
        </w:tabs>
        <w:spacing w:after="0" w:line="240" w:lineRule="auto"/>
        <w:rPr>
          <w:rFonts w:ascii="Times New Roman" w:hAnsi="Times New Roman" w:cs="Times New Roman"/>
        </w:rPr>
      </w:pPr>
    </w:p>
    <w:p w:rsidR="004A3EAF" w:rsidRPr="007F4765" w:rsidRDefault="004A3EAF" w:rsidP="007F4765">
      <w:pPr>
        <w:widowControl w:val="0"/>
        <w:spacing w:after="0" w:line="240" w:lineRule="auto"/>
        <w:rPr>
          <w:rFonts w:ascii="Times New Roman" w:hAnsi="Times New Roman" w:cs="Times New Roman"/>
          <w:sz w:val="20"/>
          <w:szCs w:val="20"/>
        </w:rPr>
      </w:pPr>
    </w:p>
    <w:p w:rsidR="00687947" w:rsidRDefault="00687947">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687947" w:rsidRPr="00687947" w:rsidRDefault="00687947" w:rsidP="00687947">
      <w:pPr>
        <w:pStyle w:val="11"/>
        <w:widowControl/>
        <w:spacing w:before="0" w:after="0"/>
        <w:jc w:val="center"/>
      </w:pPr>
      <w:r w:rsidRPr="00687947">
        <w:lastRenderedPageBreak/>
        <w:t>Акционерное общество «Рассвет»</w:t>
      </w:r>
    </w:p>
    <w:p w:rsidR="00687947" w:rsidRPr="00687947" w:rsidRDefault="00687947" w:rsidP="00687947">
      <w:pPr>
        <w:pStyle w:val="11"/>
        <w:widowControl/>
        <w:spacing w:before="0" w:after="0"/>
        <w:jc w:val="center"/>
      </w:pPr>
    </w:p>
    <w:p w:rsidR="00687947" w:rsidRPr="00687947" w:rsidRDefault="00687947" w:rsidP="00687947">
      <w:pPr>
        <w:spacing w:after="0" w:line="240" w:lineRule="auto"/>
        <w:rPr>
          <w:rFonts w:ascii="Times New Roman" w:hAnsi="Times New Roman" w:cs="Times New Roman"/>
          <w:sz w:val="16"/>
          <w:szCs w:val="16"/>
        </w:rPr>
      </w:pPr>
    </w:p>
    <w:p w:rsidR="00687947" w:rsidRPr="00687947" w:rsidRDefault="00687947" w:rsidP="00687947">
      <w:pPr>
        <w:spacing w:after="0" w:line="240" w:lineRule="auto"/>
        <w:rPr>
          <w:rFonts w:ascii="Times New Roman" w:hAnsi="Times New Roman" w:cs="Times New Roman"/>
          <w:sz w:val="20"/>
          <w:szCs w:val="20"/>
        </w:rPr>
      </w:pPr>
      <w:r w:rsidRPr="00687947">
        <w:rPr>
          <w:rFonts w:ascii="Times New Roman" w:hAnsi="Times New Roman" w:cs="Times New Roman"/>
          <w:sz w:val="20"/>
          <w:szCs w:val="20"/>
        </w:rPr>
        <w:t>Полное фирменное наименование общества: Акционерное общество "Рассвет"</w:t>
      </w:r>
    </w:p>
    <w:p w:rsidR="00687947" w:rsidRPr="00687947" w:rsidRDefault="00687947" w:rsidP="00687947">
      <w:pPr>
        <w:spacing w:after="0" w:line="240" w:lineRule="auto"/>
        <w:rPr>
          <w:rFonts w:ascii="Times New Roman" w:hAnsi="Times New Roman" w:cs="Times New Roman"/>
          <w:sz w:val="20"/>
          <w:szCs w:val="20"/>
        </w:rPr>
      </w:pPr>
      <w:r w:rsidRPr="00687947">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687947">
        <w:rPr>
          <w:rFonts w:ascii="Times New Roman" w:hAnsi="Times New Roman" w:cs="Times New Roman"/>
          <w:sz w:val="20"/>
          <w:szCs w:val="20"/>
        </w:rPr>
        <w:t>Екимовка</w:t>
      </w:r>
      <w:proofErr w:type="spellEnd"/>
      <w:r w:rsidRPr="00687947">
        <w:rPr>
          <w:rFonts w:ascii="Times New Roman" w:hAnsi="Times New Roman" w:cs="Times New Roman"/>
          <w:sz w:val="20"/>
          <w:szCs w:val="20"/>
        </w:rPr>
        <w:t xml:space="preserve">. </w:t>
      </w:r>
    </w:p>
    <w:p w:rsidR="00687947" w:rsidRPr="00687947" w:rsidRDefault="00687947" w:rsidP="00687947">
      <w:pPr>
        <w:spacing w:after="0" w:line="240" w:lineRule="auto"/>
        <w:jc w:val="both"/>
        <w:rPr>
          <w:rFonts w:ascii="Times New Roman" w:hAnsi="Times New Roman" w:cs="Times New Roman"/>
          <w:sz w:val="20"/>
          <w:szCs w:val="20"/>
        </w:rPr>
      </w:pPr>
      <w:r w:rsidRPr="00687947">
        <w:rPr>
          <w:rFonts w:ascii="Times New Roman" w:hAnsi="Times New Roman" w:cs="Times New Roman"/>
          <w:sz w:val="20"/>
          <w:szCs w:val="20"/>
        </w:rPr>
        <w:t>Вид общего собрания акционеров: внеочередное.</w:t>
      </w:r>
    </w:p>
    <w:p w:rsidR="00687947" w:rsidRPr="00687947" w:rsidRDefault="00687947" w:rsidP="00687947">
      <w:pPr>
        <w:spacing w:after="0" w:line="240" w:lineRule="auto"/>
        <w:jc w:val="both"/>
        <w:rPr>
          <w:rFonts w:ascii="Times New Roman" w:hAnsi="Times New Roman" w:cs="Times New Roman"/>
          <w:sz w:val="20"/>
          <w:szCs w:val="20"/>
        </w:rPr>
      </w:pPr>
      <w:r w:rsidRPr="00687947">
        <w:rPr>
          <w:rFonts w:ascii="Times New Roman" w:hAnsi="Times New Roman" w:cs="Times New Roman"/>
          <w:sz w:val="20"/>
          <w:szCs w:val="20"/>
        </w:rPr>
        <w:t>Форма проведения общего собрания акционеров: заочное голосование.</w:t>
      </w:r>
    </w:p>
    <w:p w:rsidR="00687947" w:rsidRPr="00687947" w:rsidRDefault="00687947" w:rsidP="00687947">
      <w:pPr>
        <w:spacing w:after="0" w:line="240" w:lineRule="auto"/>
        <w:jc w:val="both"/>
        <w:rPr>
          <w:rFonts w:ascii="Times New Roman" w:hAnsi="Times New Roman" w:cs="Times New Roman"/>
          <w:sz w:val="20"/>
          <w:szCs w:val="20"/>
        </w:rPr>
      </w:pPr>
      <w:r w:rsidRPr="00687947">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687947">
        <w:rPr>
          <w:rFonts w:ascii="Times New Roman" w:hAnsi="Times New Roman" w:cs="Times New Roman"/>
          <w:b/>
          <w:sz w:val="20"/>
          <w:szCs w:val="20"/>
        </w:rPr>
        <w:t>28 ноября 2022 г.</w:t>
      </w:r>
      <w:r w:rsidRPr="00687947">
        <w:rPr>
          <w:rFonts w:ascii="Times New Roman" w:hAnsi="Times New Roman" w:cs="Times New Roman"/>
          <w:sz w:val="20"/>
          <w:szCs w:val="20"/>
        </w:rPr>
        <w:t xml:space="preserve"> </w:t>
      </w:r>
    </w:p>
    <w:p w:rsidR="00687947" w:rsidRPr="00687947" w:rsidRDefault="00687947" w:rsidP="00687947">
      <w:pPr>
        <w:spacing w:after="0" w:line="240" w:lineRule="auto"/>
        <w:rPr>
          <w:rFonts w:ascii="Times New Roman" w:hAnsi="Times New Roman" w:cs="Times New Roman"/>
          <w:sz w:val="20"/>
          <w:szCs w:val="20"/>
        </w:rPr>
      </w:pPr>
      <w:r w:rsidRPr="00687947">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687947">
        <w:rPr>
          <w:rFonts w:ascii="Times New Roman" w:hAnsi="Times New Roman" w:cs="Times New Roman"/>
          <w:sz w:val="20"/>
          <w:szCs w:val="20"/>
        </w:rPr>
        <w:t>Екимовка</w:t>
      </w:r>
      <w:proofErr w:type="spellEnd"/>
      <w:r w:rsidRPr="00687947">
        <w:rPr>
          <w:rFonts w:ascii="Times New Roman" w:hAnsi="Times New Roman" w:cs="Times New Roman"/>
          <w:sz w:val="20"/>
          <w:szCs w:val="20"/>
        </w:rPr>
        <w:t>, д.86, АО «Рассвет».</w:t>
      </w:r>
    </w:p>
    <w:p w:rsidR="00687947" w:rsidRPr="00687947" w:rsidRDefault="00687947" w:rsidP="00687947">
      <w:pPr>
        <w:pStyle w:val="2"/>
        <w:rPr>
          <w:sz w:val="24"/>
        </w:rPr>
      </w:pPr>
    </w:p>
    <w:p w:rsidR="00687947" w:rsidRPr="00687947" w:rsidRDefault="00687947" w:rsidP="00687947">
      <w:pPr>
        <w:pStyle w:val="2"/>
        <w:rPr>
          <w:sz w:val="24"/>
        </w:rPr>
      </w:pPr>
      <w:r w:rsidRPr="00687947">
        <w:rPr>
          <w:sz w:val="24"/>
        </w:rPr>
        <w:t>Акционер _______________________________________________________________________________</w:t>
      </w:r>
    </w:p>
    <w:p w:rsidR="00687947" w:rsidRPr="00687947" w:rsidRDefault="00687947" w:rsidP="00687947">
      <w:pPr>
        <w:spacing w:after="0" w:line="240" w:lineRule="auto"/>
        <w:rPr>
          <w:rFonts w:ascii="Times New Roman" w:hAnsi="Times New Roman" w:cs="Times New Roman"/>
          <w:b/>
          <w:sz w:val="6"/>
        </w:rPr>
      </w:pPr>
    </w:p>
    <w:p w:rsidR="00687947" w:rsidRPr="00687947" w:rsidRDefault="00687947" w:rsidP="00687947">
      <w:pPr>
        <w:spacing w:after="0" w:line="240" w:lineRule="auto"/>
        <w:rPr>
          <w:rFonts w:ascii="Times New Roman" w:hAnsi="Times New Roman" w:cs="Times New Roman"/>
          <w:b/>
          <w:sz w:val="6"/>
        </w:rPr>
      </w:pPr>
    </w:p>
    <w:p w:rsidR="00687947" w:rsidRPr="00687947" w:rsidRDefault="00687947" w:rsidP="00687947">
      <w:pPr>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687947" w:rsidRPr="00687947" w:rsidTr="00A51010">
        <w:trPr>
          <w:trHeight w:val="241"/>
        </w:trPr>
        <w:tc>
          <w:tcPr>
            <w:tcW w:w="2518" w:type="dxa"/>
            <w:vMerge w:val="restart"/>
            <w:tcBorders>
              <w:top w:val="nil"/>
              <w:left w:val="nil"/>
              <w:right w:val="nil"/>
            </w:tcBorders>
          </w:tcPr>
          <w:p w:rsidR="00687947" w:rsidRPr="00687947" w:rsidRDefault="00687947" w:rsidP="00687947">
            <w:pPr>
              <w:spacing w:after="0" w:line="240" w:lineRule="auto"/>
              <w:jc w:val="right"/>
              <w:rPr>
                <w:rFonts w:ascii="Times New Roman" w:hAnsi="Times New Roman" w:cs="Times New Roman"/>
                <w:b/>
                <w:sz w:val="6"/>
              </w:rPr>
            </w:pPr>
            <w:r w:rsidRPr="00687947">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687947" w:rsidRPr="00687947" w:rsidRDefault="00687947" w:rsidP="00687947">
            <w:pPr>
              <w:spacing w:after="0" w:line="240" w:lineRule="auto"/>
              <w:jc w:val="center"/>
              <w:rPr>
                <w:rFonts w:ascii="Times New Roman" w:hAnsi="Times New Roman" w:cs="Times New Roman"/>
                <w:b/>
                <w:bCs/>
                <w:color w:val="0000FF"/>
                <w:sz w:val="18"/>
                <w:szCs w:val="18"/>
              </w:rPr>
            </w:pPr>
            <w:r w:rsidRPr="00687947">
              <w:rPr>
                <w:rFonts w:ascii="Times New Roman" w:hAnsi="Times New Roman" w:cs="Times New Roman"/>
                <w:b/>
                <w:bCs/>
                <w:color w:val="0000FF"/>
                <w:sz w:val="18"/>
                <w:szCs w:val="18"/>
              </w:rPr>
              <w:t>Количество голосов по вопросу</w:t>
            </w:r>
          </w:p>
          <w:p w:rsidR="00687947" w:rsidRPr="00687947" w:rsidRDefault="00687947" w:rsidP="00687947">
            <w:pPr>
              <w:spacing w:after="0" w:line="240" w:lineRule="auto"/>
              <w:jc w:val="center"/>
              <w:rPr>
                <w:rFonts w:ascii="Times New Roman" w:hAnsi="Times New Roman" w:cs="Times New Roman"/>
                <w:b/>
                <w:sz w:val="14"/>
                <w:szCs w:val="14"/>
              </w:rPr>
            </w:pPr>
            <w:r w:rsidRPr="00687947">
              <w:rPr>
                <w:rFonts w:ascii="Times New Roman" w:hAnsi="Times New Roman" w:cs="Times New Roman"/>
                <w:b/>
                <w:bCs/>
                <w:color w:val="0000FF"/>
                <w:sz w:val="18"/>
                <w:szCs w:val="18"/>
              </w:rPr>
              <w:t>№ 2</w:t>
            </w:r>
          </w:p>
        </w:tc>
        <w:tc>
          <w:tcPr>
            <w:tcW w:w="2500" w:type="dxa"/>
            <w:tcBorders>
              <w:top w:val="double" w:sz="4" w:space="0" w:color="auto"/>
              <w:left w:val="double" w:sz="4" w:space="0" w:color="auto"/>
              <w:bottom w:val="double" w:sz="4" w:space="0" w:color="auto"/>
              <w:right w:val="doub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24"/>
                <w:szCs w:val="24"/>
              </w:rPr>
            </w:pPr>
          </w:p>
        </w:tc>
      </w:tr>
      <w:tr w:rsidR="00687947" w:rsidRPr="00687947" w:rsidTr="00A51010">
        <w:trPr>
          <w:trHeight w:val="33"/>
        </w:trPr>
        <w:tc>
          <w:tcPr>
            <w:tcW w:w="2518" w:type="dxa"/>
            <w:vMerge/>
            <w:tcBorders>
              <w:left w:val="nil"/>
              <w:right w:val="nil"/>
            </w:tcBorders>
            <w:vAlign w:val="center"/>
          </w:tcPr>
          <w:p w:rsidR="00687947" w:rsidRPr="00687947" w:rsidRDefault="00687947" w:rsidP="00687947">
            <w:pPr>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687947" w:rsidRPr="00687947" w:rsidRDefault="00687947" w:rsidP="00687947">
            <w:pPr>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szCs w:val="6"/>
              </w:rPr>
            </w:pPr>
          </w:p>
        </w:tc>
      </w:tr>
      <w:tr w:rsidR="00687947" w:rsidRPr="00687947" w:rsidTr="00A51010">
        <w:trPr>
          <w:trHeight w:val="122"/>
        </w:trPr>
        <w:tc>
          <w:tcPr>
            <w:tcW w:w="2518" w:type="dxa"/>
            <w:vMerge/>
            <w:tcBorders>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687947" w:rsidRPr="00687947" w:rsidRDefault="00687947" w:rsidP="00687947">
            <w:pPr>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687947" w:rsidRPr="00687947" w:rsidRDefault="00687947" w:rsidP="00687947">
            <w:pPr>
              <w:spacing w:after="0" w:line="240" w:lineRule="auto"/>
              <w:jc w:val="center"/>
              <w:rPr>
                <w:rFonts w:ascii="Times New Roman" w:hAnsi="Times New Roman" w:cs="Times New Roman"/>
                <w:b/>
                <w:sz w:val="24"/>
                <w:szCs w:val="24"/>
              </w:rPr>
            </w:pPr>
          </w:p>
        </w:tc>
      </w:tr>
    </w:tbl>
    <w:p w:rsidR="00687947" w:rsidRPr="00687947" w:rsidRDefault="00687947" w:rsidP="00687947">
      <w:pPr>
        <w:spacing w:after="0" w:line="240" w:lineRule="auto"/>
        <w:rPr>
          <w:rFonts w:ascii="Times New Roman" w:hAnsi="Times New Roman" w:cs="Times New Roman"/>
          <w:b/>
          <w:sz w:val="6"/>
        </w:rPr>
      </w:pPr>
    </w:p>
    <w:p w:rsidR="00687947" w:rsidRPr="00687947" w:rsidRDefault="00687947" w:rsidP="00687947">
      <w:pPr>
        <w:spacing w:after="0" w:line="240" w:lineRule="auto"/>
        <w:jc w:val="both"/>
        <w:rPr>
          <w:rFonts w:ascii="Times New Roman" w:hAnsi="Times New Roman" w:cs="Times New Roman"/>
          <w:b/>
          <w:i/>
          <w:sz w:val="2"/>
          <w:szCs w:val="2"/>
        </w:rPr>
      </w:pPr>
    </w:p>
    <w:p w:rsidR="00687947" w:rsidRPr="00687947" w:rsidRDefault="00687947" w:rsidP="00687947">
      <w:pPr>
        <w:spacing w:after="0" w:line="240" w:lineRule="auto"/>
        <w:jc w:val="both"/>
        <w:rPr>
          <w:rFonts w:ascii="Times New Roman" w:hAnsi="Times New Roman" w:cs="Times New Roman"/>
          <w:i/>
          <w:sz w:val="16"/>
          <w:szCs w:val="16"/>
        </w:rPr>
      </w:pPr>
      <w:r w:rsidRPr="00687947">
        <w:rPr>
          <w:rFonts w:ascii="Times New Roman" w:hAnsi="Times New Roman" w:cs="Times New Roman"/>
          <w:b/>
          <w:i/>
          <w:sz w:val="16"/>
          <w:szCs w:val="16"/>
        </w:rPr>
        <w:t xml:space="preserve">! ВНИМАНИЕ: </w:t>
      </w:r>
      <w:r w:rsidRPr="00687947">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687947">
        <w:rPr>
          <w:rFonts w:ascii="Times New Roman" w:hAnsi="Times New Roman" w:cs="Times New Roman"/>
          <w:i/>
          <w:sz w:val="16"/>
          <w:szCs w:val="16"/>
        </w:rPr>
        <w:t>исключением  случаев</w:t>
      </w:r>
      <w:proofErr w:type="gramEnd"/>
      <w:r w:rsidRPr="00687947">
        <w:rPr>
          <w:rFonts w:ascii="Times New Roman" w:hAnsi="Times New Roman" w:cs="Times New Roman"/>
          <w:i/>
          <w:sz w:val="16"/>
          <w:szCs w:val="16"/>
        </w:rPr>
        <w:t xml:space="preserve">  передачи акций после даты </w:t>
      </w:r>
      <w:r w:rsidRPr="00687947">
        <w:rPr>
          <w:rStyle w:val="SUBST"/>
          <w:rFonts w:ascii="Times New Roman" w:hAnsi="Times New Roman" w:cs="Times New Roman"/>
          <w:b w:val="0"/>
          <w:sz w:val="16"/>
          <w:szCs w:val="16"/>
        </w:rPr>
        <w:t>определения (фиксации)</w:t>
      </w:r>
      <w:r w:rsidRPr="00687947">
        <w:rPr>
          <w:rFonts w:ascii="Times New Roman" w:hAnsi="Times New Roman" w:cs="Times New Roman"/>
          <w:i/>
          <w:sz w:val="16"/>
          <w:szCs w:val="16"/>
        </w:rPr>
        <w:t xml:space="preserve"> списка лиц, имеющих право на участие в общем </w:t>
      </w:r>
    </w:p>
    <w:p w:rsidR="00687947" w:rsidRPr="00687947" w:rsidRDefault="00687947" w:rsidP="00687947">
      <w:pPr>
        <w:spacing w:after="0" w:line="240" w:lineRule="auto"/>
        <w:jc w:val="both"/>
        <w:rPr>
          <w:rFonts w:ascii="Times New Roman" w:hAnsi="Times New Roman" w:cs="Times New Roman"/>
          <w:i/>
          <w:sz w:val="16"/>
          <w:szCs w:val="16"/>
        </w:rPr>
      </w:pPr>
      <w:r w:rsidRPr="00687947">
        <w:rPr>
          <w:rFonts w:ascii="Times New Roman" w:hAnsi="Times New Roman" w:cs="Times New Roman"/>
          <w:i/>
          <w:sz w:val="16"/>
          <w:szCs w:val="16"/>
        </w:rPr>
        <w:t xml:space="preserve">собрании (см. на обороте бюллетеня </w:t>
      </w:r>
      <w:proofErr w:type="gramStart"/>
      <w:r w:rsidRPr="00687947">
        <w:rPr>
          <w:rFonts w:ascii="Times New Roman" w:hAnsi="Times New Roman" w:cs="Times New Roman"/>
          <w:i/>
          <w:sz w:val="16"/>
          <w:szCs w:val="16"/>
        </w:rPr>
        <w:t>разъяснения  по</w:t>
      </w:r>
      <w:proofErr w:type="gramEnd"/>
      <w:r w:rsidRPr="00687947">
        <w:rPr>
          <w:rFonts w:ascii="Times New Roman" w:hAnsi="Times New Roman" w:cs="Times New Roman"/>
          <w:i/>
          <w:sz w:val="16"/>
          <w:szCs w:val="16"/>
        </w:rPr>
        <w:t xml:space="preserve"> заполнению).</w:t>
      </w:r>
    </w:p>
    <w:p w:rsidR="00687947" w:rsidRPr="00687947" w:rsidRDefault="00687947" w:rsidP="00687947">
      <w:pPr>
        <w:spacing w:after="0" w:line="240" w:lineRule="auto"/>
        <w:jc w:val="both"/>
        <w:rPr>
          <w:rFonts w:ascii="Times New Roman" w:hAnsi="Times New Roman" w:cs="Times New Roman"/>
          <w:i/>
          <w:sz w:val="16"/>
          <w:szCs w:val="16"/>
        </w:rPr>
      </w:pPr>
    </w:p>
    <w:p w:rsidR="00687947" w:rsidRPr="00687947" w:rsidRDefault="00687947" w:rsidP="00687947">
      <w:pPr>
        <w:spacing w:after="0" w:line="240" w:lineRule="auto"/>
        <w:jc w:val="both"/>
        <w:rPr>
          <w:rFonts w:ascii="Times New Roman" w:hAnsi="Times New Roman" w:cs="Times New Roman"/>
          <w:i/>
          <w:sz w:val="16"/>
          <w:szCs w:val="16"/>
        </w:rPr>
      </w:pPr>
    </w:p>
    <w:p w:rsidR="00687947" w:rsidRPr="00687947" w:rsidRDefault="00687947" w:rsidP="00687947">
      <w:pPr>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687947" w:rsidRPr="00687947" w:rsidTr="00A51010">
        <w:trPr>
          <w:jc w:val="center"/>
        </w:trPr>
        <w:tc>
          <w:tcPr>
            <w:tcW w:w="11057" w:type="dxa"/>
            <w:tcBorders>
              <w:top w:val="nil"/>
              <w:left w:val="nil"/>
              <w:bottom w:val="nil"/>
              <w:right w:val="nil"/>
            </w:tcBorders>
          </w:tcPr>
          <w:p w:rsidR="00687947" w:rsidRPr="00687947" w:rsidRDefault="00687947" w:rsidP="00687947">
            <w:pPr>
              <w:pStyle w:val="3"/>
              <w:spacing w:before="0" w:after="0"/>
              <w:rPr>
                <w:rFonts w:ascii="Times New Roman" w:hAnsi="Times New Roman"/>
                <w:b/>
                <w:szCs w:val="24"/>
              </w:rPr>
            </w:pPr>
            <w:r w:rsidRPr="00687947">
              <w:rPr>
                <w:rFonts w:ascii="Times New Roman" w:hAnsi="Times New Roman"/>
                <w:b/>
                <w:szCs w:val="24"/>
              </w:rPr>
              <w:t>БЮЛЛЕТЕНЬ ДЛЯ ГОЛОСОВАНИЯ ПО  ВОПРОСУ ПОВЕСТКИ ДНЯ № 2.</w:t>
            </w:r>
          </w:p>
        </w:tc>
      </w:tr>
    </w:tbl>
    <w:p w:rsidR="00687947" w:rsidRPr="00687947" w:rsidRDefault="00687947" w:rsidP="00687947">
      <w:pPr>
        <w:spacing w:after="0" w:line="240" w:lineRule="auto"/>
        <w:rPr>
          <w:rFonts w:ascii="Times New Roman" w:hAnsi="Times New Roman" w:cs="Times New Roman"/>
          <w:b/>
          <w:i/>
        </w:rPr>
      </w:pPr>
    </w:p>
    <w:tbl>
      <w:tblPr>
        <w:tblW w:w="10235"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687947" w:rsidRPr="00687947" w:rsidTr="007928EF">
        <w:trPr>
          <w:cantSplit/>
        </w:trPr>
        <w:tc>
          <w:tcPr>
            <w:tcW w:w="10235" w:type="dxa"/>
            <w:tcBorders>
              <w:top w:val="single" w:sz="4" w:space="0" w:color="auto"/>
              <w:left w:val="single" w:sz="4" w:space="0" w:color="auto"/>
              <w:bottom w:val="single" w:sz="4" w:space="0" w:color="auto"/>
              <w:right w:val="single" w:sz="4" w:space="0" w:color="auto"/>
            </w:tcBorders>
          </w:tcPr>
          <w:p w:rsidR="00687947" w:rsidRPr="00687947" w:rsidRDefault="00687947" w:rsidP="00687947">
            <w:pPr>
              <w:spacing w:after="0" w:line="240" w:lineRule="auto"/>
              <w:rPr>
                <w:rFonts w:ascii="Times New Roman" w:hAnsi="Times New Roman" w:cs="Times New Roman"/>
                <w:sz w:val="16"/>
                <w:szCs w:val="16"/>
              </w:rPr>
            </w:pPr>
            <w:r w:rsidRPr="00687947">
              <w:rPr>
                <w:rFonts w:ascii="Times New Roman" w:hAnsi="Times New Roman" w:cs="Times New Roman"/>
                <w:sz w:val="16"/>
                <w:szCs w:val="16"/>
              </w:rPr>
              <w:t>Формулировки решений, поставленные на голосование:</w:t>
            </w:r>
          </w:p>
        </w:tc>
      </w:tr>
      <w:tr w:rsidR="00687947" w:rsidRPr="00687947" w:rsidTr="007928EF">
        <w:trPr>
          <w:cantSplit/>
          <w:trHeight w:val="506"/>
        </w:trPr>
        <w:tc>
          <w:tcPr>
            <w:tcW w:w="10235" w:type="dxa"/>
            <w:tcBorders>
              <w:top w:val="single" w:sz="4" w:space="0" w:color="auto"/>
              <w:left w:val="single" w:sz="4" w:space="0" w:color="auto"/>
              <w:bottom w:val="single" w:sz="4" w:space="0" w:color="auto"/>
            </w:tcBorders>
            <w:vAlign w:val="center"/>
          </w:tcPr>
          <w:p w:rsidR="00687947" w:rsidRPr="00687947" w:rsidRDefault="00687947" w:rsidP="00687947">
            <w:pPr>
              <w:tabs>
                <w:tab w:val="left" w:pos="142"/>
              </w:tabs>
              <w:spacing w:after="0" w:line="240" w:lineRule="auto"/>
              <w:jc w:val="both"/>
              <w:rPr>
                <w:rFonts w:ascii="Times New Roman" w:hAnsi="Times New Roman" w:cs="Times New Roman"/>
              </w:rPr>
            </w:pPr>
            <w:r w:rsidRPr="00687947">
              <w:rPr>
                <w:rFonts w:ascii="Times New Roman" w:hAnsi="Times New Roman" w:cs="Times New Roman"/>
                <w:b/>
                <w:u w:val="single"/>
              </w:rPr>
              <w:t>Вопрос №2.</w:t>
            </w:r>
            <w:r w:rsidRPr="00687947">
              <w:rPr>
                <w:rFonts w:ascii="Times New Roman" w:hAnsi="Times New Roman" w:cs="Times New Roman"/>
                <w:b/>
              </w:rPr>
              <w:t xml:space="preserve"> </w:t>
            </w:r>
            <w:r w:rsidRPr="00687947">
              <w:rPr>
                <w:rFonts w:ascii="Times New Roman" w:hAnsi="Times New Roman" w:cs="Times New Roman"/>
                <w:sz w:val="20"/>
                <w:szCs w:val="20"/>
              </w:rPr>
              <w:t xml:space="preserve">Об </w:t>
            </w:r>
            <w:r w:rsidRPr="00687947">
              <w:rPr>
                <w:rFonts w:ascii="Times New Roman" w:hAnsi="Times New Roman" w:cs="Times New Roman"/>
                <w:color w:val="212121"/>
                <w:sz w:val="20"/>
                <w:szCs w:val="20"/>
              </w:rPr>
              <w:t>одобрении крупной сделки, заключение с ПАО Сбербанк кредитной сделки.</w:t>
            </w:r>
          </w:p>
        </w:tc>
      </w:tr>
    </w:tbl>
    <w:p w:rsidR="00687947" w:rsidRPr="00687947" w:rsidRDefault="00687947" w:rsidP="00687947">
      <w:pPr>
        <w:spacing w:after="0" w:line="240" w:lineRule="auto"/>
        <w:ind w:firstLine="600"/>
        <w:jc w:val="both"/>
        <w:rPr>
          <w:rFonts w:ascii="Times New Roman" w:hAnsi="Times New Roman" w:cs="Times New Roman"/>
        </w:rPr>
      </w:pPr>
    </w:p>
    <w:p w:rsidR="00687947" w:rsidRPr="00687947" w:rsidRDefault="00687947" w:rsidP="00687947">
      <w:pPr>
        <w:widowControl w:val="0"/>
        <w:spacing w:after="0" w:line="240" w:lineRule="auto"/>
        <w:ind w:firstLine="708"/>
        <w:jc w:val="both"/>
        <w:rPr>
          <w:rFonts w:ascii="Times New Roman" w:hAnsi="Times New Roman" w:cs="Times New Roman"/>
          <w:b/>
          <w:sz w:val="20"/>
          <w:szCs w:val="20"/>
        </w:rPr>
      </w:pPr>
      <w:r w:rsidRPr="00687947">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№372/М от 23.10.2022 г.) одобрить совершение крупной сделки, заключение между Акционерным обществом «Рассвет» </w:t>
      </w:r>
      <w:r w:rsidRPr="00687947">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687947">
        <w:rPr>
          <w:rFonts w:ascii="Times New Roman" w:hAnsi="Times New Roman" w:cs="Times New Roman"/>
          <w:sz w:val="20"/>
          <w:szCs w:val="20"/>
        </w:rPr>
        <w:t>Екимовка</w:t>
      </w:r>
      <w:proofErr w:type="spellEnd"/>
      <w:r w:rsidRPr="00687947">
        <w:rPr>
          <w:rFonts w:ascii="Times New Roman" w:hAnsi="Times New Roman" w:cs="Times New Roman"/>
          <w:sz w:val="20"/>
          <w:szCs w:val="20"/>
        </w:rPr>
        <w:t xml:space="preserve">, д.86) </w:t>
      </w:r>
      <w:r w:rsidRPr="00687947">
        <w:rPr>
          <w:rFonts w:ascii="Times New Roman" w:hAnsi="Times New Roman" w:cs="Times New Roman"/>
          <w:bCs/>
          <w:sz w:val="20"/>
          <w:szCs w:val="20"/>
        </w:rPr>
        <w:t>(далее – Заемщик, Выгодоприобретатель по сделке), и Публичным акционерным обществом «Сбербанк России» (ОГРН 1027700132195, ИНН 7707083893, местонахождение: 117997, г. Москва, ул. Вавилова, дом 19)  (Кредитор/Банк) Договор №01500021/86061100-006 об открытии возобновляемой кредитной линии</w:t>
      </w:r>
      <w:r w:rsidRPr="00687947">
        <w:rPr>
          <w:rFonts w:ascii="Times New Roman" w:hAnsi="Times New Roman" w:cs="Times New Roman"/>
          <w:sz w:val="20"/>
          <w:szCs w:val="20"/>
        </w:rPr>
        <w:t xml:space="preserve"> на условиях, при</w:t>
      </w:r>
      <w:r w:rsidRPr="00687947">
        <w:rPr>
          <w:rFonts w:ascii="Times New Roman" w:hAnsi="Times New Roman" w:cs="Times New Roman"/>
          <w:sz w:val="20"/>
          <w:szCs w:val="20"/>
          <w:lang w:eastAsia="x-none"/>
        </w:rPr>
        <w:t>веденных</w:t>
      </w:r>
      <w:r w:rsidRPr="00687947">
        <w:rPr>
          <w:rFonts w:ascii="Times New Roman" w:hAnsi="Times New Roman" w:cs="Times New Roman"/>
          <w:sz w:val="20"/>
          <w:szCs w:val="20"/>
        </w:rPr>
        <w:t xml:space="preserve"> в Приложении №1 к настоящему Решению.</w:t>
      </w:r>
    </w:p>
    <w:p w:rsidR="00687947" w:rsidRPr="00687947" w:rsidRDefault="00687947" w:rsidP="00687947">
      <w:pPr>
        <w:widowControl w:val="0"/>
        <w:spacing w:after="0" w:line="240" w:lineRule="auto"/>
        <w:ind w:firstLine="720"/>
        <w:jc w:val="both"/>
        <w:rPr>
          <w:rFonts w:ascii="Times New Roman" w:hAnsi="Times New Roman" w:cs="Times New Roman"/>
          <w:b/>
          <w:bCs/>
          <w:sz w:val="20"/>
          <w:szCs w:val="20"/>
        </w:rPr>
      </w:pPr>
      <w:r w:rsidRPr="00687947">
        <w:rPr>
          <w:rFonts w:ascii="Times New Roman" w:hAnsi="Times New Roman" w:cs="Times New Roman"/>
          <w:sz w:val="20"/>
          <w:szCs w:val="20"/>
        </w:rPr>
        <w:t>Одобряемая настоящим решением сделка не нарушает интересы Общества, в том числе совершается на условиях, существенно не отличающихся от рыночных.</w:t>
      </w:r>
    </w:p>
    <w:p w:rsidR="00687947" w:rsidRPr="00687947" w:rsidRDefault="00687947" w:rsidP="00687947">
      <w:pPr>
        <w:widowControl w:val="0"/>
        <w:spacing w:after="0" w:line="240" w:lineRule="auto"/>
        <w:ind w:firstLine="708"/>
        <w:jc w:val="both"/>
        <w:rPr>
          <w:rFonts w:ascii="Times New Roman" w:hAnsi="Times New Roman" w:cs="Times New Roman"/>
          <w:sz w:val="20"/>
          <w:szCs w:val="20"/>
        </w:rPr>
      </w:pPr>
      <w:r w:rsidRPr="00687947">
        <w:rPr>
          <w:rFonts w:ascii="Times New Roman" w:hAnsi="Times New Roman" w:cs="Times New Roman"/>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кредитным сделкам,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687947" w:rsidRPr="00687947" w:rsidRDefault="00687947" w:rsidP="00687947">
      <w:pPr>
        <w:pStyle w:val="ac"/>
        <w:keepNext/>
        <w:keepLines/>
        <w:spacing w:after="0" w:line="240" w:lineRule="auto"/>
        <w:ind w:left="0" w:firstLine="360"/>
        <w:contextualSpacing w:val="0"/>
        <w:jc w:val="both"/>
        <w:rPr>
          <w:rFonts w:ascii="Times New Roman" w:hAnsi="Times New Roman" w:cs="Times New Roman"/>
          <w:sz w:val="20"/>
          <w:szCs w:val="20"/>
        </w:rPr>
      </w:pPr>
    </w:p>
    <w:p w:rsidR="00687947" w:rsidRPr="00687947" w:rsidRDefault="00687947" w:rsidP="00687947">
      <w:pPr>
        <w:keepNext/>
        <w:keepLines/>
        <w:widowControl w:val="0"/>
        <w:spacing w:after="0" w:line="240" w:lineRule="auto"/>
        <w:ind w:firstLine="708"/>
        <w:jc w:val="both"/>
        <w:rPr>
          <w:rFonts w:ascii="Times New Roman" w:hAnsi="Times New Roman" w:cs="Times New Roman"/>
          <w:sz w:val="20"/>
          <w:szCs w:val="20"/>
        </w:rPr>
      </w:pPr>
      <w:r w:rsidRPr="00687947">
        <w:rPr>
          <w:rFonts w:ascii="Times New Roman" w:hAnsi="Times New Roman" w:cs="Times New Roman"/>
          <w:sz w:val="20"/>
          <w:szCs w:val="20"/>
        </w:rPr>
        <w:t xml:space="preserve">Приложения: </w:t>
      </w:r>
    </w:p>
    <w:p w:rsidR="00687947" w:rsidRPr="00687947" w:rsidRDefault="00687947" w:rsidP="00687947">
      <w:pPr>
        <w:keepNext/>
        <w:keepLines/>
        <w:widowControl w:val="0"/>
        <w:spacing w:after="0" w:line="240" w:lineRule="auto"/>
        <w:ind w:firstLine="708"/>
        <w:jc w:val="both"/>
        <w:rPr>
          <w:rFonts w:ascii="Times New Roman" w:hAnsi="Times New Roman" w:cs="Times New Roman"/>
          <w:sz w:val="20"/>
          <w:szCs w:val="20"/>
        </w:rPr>
      </w:pPr>
      <w:proofErr w:type="gramStart"/>
      <w:r w:rsidRPr="00687947">
        <w:rPr>
          <w:rFonts w:ascii="Times New Roman" w:hAnsi="Times New Roman" w:cs="Times New Roman"/>
          <w:sz w:val="20"/>
          <w:szCs w:val="20"/>
        </w:rPr>
        <w:t>Приложение  1</w:t>
      </w:r>
      <w:proofErr w:type="gramEnd"/>
      <w:r w:rsidRPr="00687947">
        <w:rPr>
          <w:rFonts w:ascii="Times New Roman" w:hAnsi="Times New Roman" w:cs="Times New Roman"/>
          <w:sz w:val="20"/>
          <w:szCs w:val="20"/>
        </w:rPr>
        <w:t>.</w:t>
      </w:r>
    </w:p>
    <w:p w:rsidR="00687947" w:rsidRPr="00687947" w:rsidRDefault="00687947" w:rsidP="00687947">
      <w:pPr>
        <w:keepNext/>
        <w:keepLines/>
        <w:widowControl w:val="0"/>
        <w:spacing w:after="0" w:line="240" w:lineRule="auto"/>
        <w:ind w:firstLine="708"/>
        <w:jc w:val="both"/>
        <w:rPr>
          <w:rFonts w:ascii="Times New Roman" w:hAnsi="Times New Roman" w:cs="Times New Roman"/>
        </w:rPr>
      </w:pPr>
    </w:p>
    <w:p w:rsidR="00687947" w:rsidRPr="00687947" w:rsidRDefault="00687947" w:rsidP="00687947">
      <w:pPr>
        <w:keepNext/>
        <w:keepLines/>
        <w:widowControl w:val="0"/>
        <w:spacing w:after="0" w:line="240" w:lineRule="auto"/>
        <w:ind w:firstLine="708"/>
        <w:jc w:val="both"/>
        <w:rPr>
          <w:rFonts w:ascii="Times New Roman" w:hAnsi="Times New Roman" w:cs="Times New Roman"/>
        </w:rPr>
      </w:pPr>
    </w:p>
    <w:p w:rsidR="00687947" w:rsidRPr="00687947" w:rsidRDefault="00687947" w:rsidP="00687947">
      <w:pPr>
        <w:spacing w:after="0" w:line="240" w:lineRule="auto"/>
        <w:jc w:val="both"/>
        <w:rPr>
          <w:rFonts w:ascii="Times New Roman" w:hAnsi="Times New Roman" w:cs="Times New Roman"/>
          <w:i/>
          <w:sz w:val="16"/>
          <w:szCs w:val="16"/>
        </w:rPr>
      </w:pPr>
      <w:r w:rsidRPr="00687947">
        <w:rPr>
          <w:rFonts w:ascii="Times New Roman" w:hAnsi="Times New Roman" w:cs="Times New Roman"/>
          <w:b/>
          <w:i/>
          <w:sz w:val="16"/>
          <w:szCs w:val="16"/>
        </w:rPr>
        <w:t xml:space="preserve">! ВНИМАНИЕ: </w:t>
      </w:r>
      <w:r w:rsidRPr="00687947">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687947">
        <w:rPr>
          <w:rFonts w:ascii="Times New Roman" w:hAnsi="Times New Roman" w:cs="Times New Roman"/>
          <w:i/>
          <w:sz w:val="16"/>
          <w:szCs w:val="16"/>
        </w:rPr>
        <w:t>исключением  случаев</w:t>
      </w:r>
      <w:proofErr w:type="gramEnd"/>
      <w:r w:rsidRPr="00687947">
        <w:rPr>
          <w:rFonts w:ascii="Times New Roman" w:hAnsi="Times New Roman" w:cs="Times New Roman"/>
          <w:i/>
          <w:sz w:val="16"/>
          <w:szCs w:val="16"/>
        </w:rPr>
        <w:t xml:space="preserve">  передачи акций после даты </w:t>
      </w:r>
      <w:r w:rsidRPr="00687947">
        <w:rPr>
          <w:rStyle w:val="SUBST"/>
          <w:rFonts w:ascii="Times New Roman" w:hAnsi="Times New Roman" w:cs="Times New Roman"/>
          <w:b w:val="0"/>
          <w:sz w:val="16"/>
          <w:szCs w:val="16"/>
        </w:rPr>
        <w:t>определения (фиксации)</w:t>
      </w:r>
      <w:r w:rsidRPr="00687947">
        <w:rPr>
          <w:rFonts w:ascii="Times New Roman" w:hAnsi="Times New Roman" w:cs="Times New Roman"/>
          <w:i/>
          <w:sz w:val="16"/>
          <w:szCs w:val="16"/>
        </w:rPr>
        <w:t xml:space="preserve"> списка лиц, имеющих право на участие в общем </w:t>
      </w:r>
    </w:p>
    <w:p w:rsidR="00687947" w:rsidRPr="00687947" w:rsidRDefault="00687947" w:rsidP="00687947">
      <w:pPr>
        <w:spacing w:after="0" w:line="240" w:lineRule="auto"/>
        <w:jc w:val="both"/>
        <w:rPr>
          <w:rFonts w:ascii="Times New Roman" w:hAnsi="Times New Roman" w:cs="Times New Roman"/>
          <w:i/>
          <w:sz w:val="16"/>
          <w:szCs w:val="16"/>
        </w:rPr>
      </w:pPr>
      <w:r w:rsidRPr="00687947">
        <w:rPr>
          <w:rFonts w:ascii="Times New Roman" w:hAnsi="Times New Roman" w:cs="Times New Roman"/>
          <w:i/>
          <w:sz w:val="16"/>
          <w:szCs w:val="16"/>
        </w:rPr>
        <w:t xml:space="preserve">собрании (см. на обороте бюллетеня </w:t>
      </w:r>
      <w:proofErr w:type="gramStart"/>
      <w:r w:rsidRPr="00687947">
        <w:rPr>
          <w:rFonts w:ascii="Times New Roman" w:hAnsi="Times New Roman" w:cs="Times New Roman"/>
          <w:i/>
          <w:sz w:val="16"/>
          <w:szCs w:val="16"/>
        </w:rPr>
        <w:t>разъяснения  по</w:t>
      </w:r>
      <w:proofErr w:type="gramEnd"/>
      <w:r w:rsidRPr="00687947">
        <w:rPr>
          <w:rFonts w:ascii="Times New Roman" w:hAnsi="Times New Roman" w:cs="Times New Roman"/>
          <w:i/>
          <w:sz w:val="16"/>
          <w:szCs w:val="16"/>
        </w:rPr>
        <w:t xml:space="preserve"> заполнению).</w:t>
      </w:r>
    </w:p>
    <w:tbl>
      <w:tblPr>
        <w:tblW w:w="10235"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495"/>
      </w:tblGrid>
      <w:tr w:rsidR="00687947" w:rsidRPr="00687947" w:rsidTr="007928EF">
        <w:trPr>
          <w:cantSplit/>
        </w:trPr>
        <w:tc>
          <w:tcPr>
            <w:tcW w:w="10235" w:type="dxa"/>
            <w:gridSpan w:val="3"/>
            <w:tcBorders>
              <w:top w:val="single" w:sz="4" w:space="0" w:color="auto"/>
              <w:left w:val="single" w:sz="4" w:space="0" w:color="auto"/>
              <w:bottom w:val="single" w:sz="4" w:space="0" w:color="auto"/>
              <w:right w:val="single" w:sz="4" w:space="0" w:color="auto"/>
            </w:tcBorders>
          </w:tcPr>
          <w:p w:rsidR="00687947" w:rsidRPr="00687947" w:rsidRDefault="00687947" w:rsidP="00687947">
            <w:pPr>
              <w:spacing w:after="0" w:line="240" w:lineRule="auto"/>
              <w:jc w:val="center"/>
              <w:rPr>
                <w:rFonts w:ascii="Times New Roman" w:hAnsi="Times New Roman" w:cs="Times New Roman"/>
                <w:sz w:val="16"/>
                <w:szCs w:val="16"/>
              </w:rPr>
            </w:pPr>
            <w:r w:rsidRPr="00687947">
              <w:rPr>
                <w:rFonts w:ascii="Times New Roman" w:hAnsi="Times New Roman" w:cs="Times New Roman"/>
                <w:sz w:val="16"/>
                <w:szCs w:val="16"/>
              </w:rPr>
              <w:t>Варианты  голосования</w:t>
            </w:r>
          </w:p>
        </w:tc>
      </w:tr>
      <w:tr w:rsidR="00687947" w:rsidRPr="00687947" w:rsidTr="007928EF">
        <w:trPr>
          <w:cantSplit/>
          <w:trHeight w:val="494"/>
        </w:trPr>
        <w:tc>
          <w:tcPr>
            <w:tcW w:w="3370" w:type="dxa"/>
            <w:tcBorders>
              <w:top w:val="single" w:sz="4" w:space="0" w:color="auto"/>
              <w:bottom w:val="sing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18"/>
                <w:szCs w:val="18"/>
              </w:rPr>
            </w:pPr>
            <w:r w:rsidRPr="00687947">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18"/>
                <w:szCs w:val="18"/>
              </w:rPr>
            </w:pPr>
            <w:r w:rsidRPr="00687947">
              <w:rPr>
                <w:rFonts w:ascii="Times New Roman" w:hAnsi="Times New Roman" w:cs="Times New Roman"/>
                <w:b/>
                <w:sz w:val="18"/>
                <w:szCs w:val="18"/>
              </w:rPr>
              <w:t>ПРОТИВ</w:t>
            </w:r>
          </w:p>
        </w:tc>
        <w:tc>
          <w:tcPr>
            <w:tcW w:w="3495" w:type="dxa"/>
            <w:tcBorders>
              <w:top w:val="single" w:sz="4" w:space="0" w:color="auto"/>
              <w:bottom w:val="single" w:sz="4" w:space="0" w:color="auto"/>
              <w:right w:val="single" w:sz="4" w:space="0" w:color="auto"/>
            </w:tcBorders>
            <w:vAlign w:val="center"/>
          </w:tcPr>
          <w:p w:rsidR="00687947" w:rsidRPr="00687947" w:rsidRDefault="00687947" w:rsidP="00687947">
            <w:pPr>
              <w:spacing w:after="0" w:line="240" w:lineRule="auto"/>
              <w:jc w:val="center"/>
              <w:rPr>
                <w:rFonts w:ascii="Times New Roman" w:hAnsi="Times New Roman" w:cs="Times New Roman"/>
                <w:b/>
                <w:sz w:val="18"/>
                <w:szCs w:val="18"/>
              </w:rPr>
            </w:pPr>
            <w:r w:rsidRPr="00687947">
              <w:rPr>
                <w:rFonts w:ascii="Times New Roman" w:hAnsi="Times New Roman" w:cs="Times New Roman"/>
                <w:b/>
                <w:sz w:val="18"/>
                <w:szCs w:val="18"/>
              </w:rPr>
              <w:t>ВОЗДЕРЖАЛСЯ</w:t>
            </w:r>
          </w:p>
        </w:tc>
      </w:tr>
      <w:tr w:rsidR="00687947" w:rsidRPr="00687947" w:rsidTr="007928EF">
        <w:trPr>
          <w:trHeight w:val="241"/>
        </w:trPr>
        <w:tc>
          <w:tcPr>
            <w:tcW w:w="3370" w:type="dxa"/>
            <w:tcBorders>
              <w:top w:val="single" w:sz="4" w:space="0" w:color="auto"/>
              <w:bottom w:val="single" w:sz="4" w:space="0" w:color="auto"/>
            </w:tcBorders>
          </w:tcPr>
          <w:p w:rsidR="00687947" w:rsidRPr="00687947" w:rsidRDefault="00687947" w:rsidP="00687947">
            <w:pPr>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687947" w:rsidRPr="00687947" w:rsidRDefault="00687947" w:rsidP="00687947">
            <w:pPr>
              <w:spacing w:after="0" w:line="240" w:lineRule="auto"/>
              <w:ind w:left="-89"/>
              <w:rPr>
                <w:rFonts w:ascii="Times New Roman" w:hAnsi="Times New Roman" w:cs="Times New Roman"/>
                <w:sz w:val="16"/>
                <w:szCs w:val="16"/>
              </w:rPr>
            </w:pPr>
          </w:p>
        </w:tc>
        <w:tc>
          <w:tcPr>
            <w:tcW w:w="3495" w:type="dxa"/>
            <w:tcBorders>
              <w:top w:val="single" w:sz="4" w:space="0" w:color="auto"/>
              <w:bottom w:val="single" w:sz="4" w:space="0" w:color="auto"/>
              <w:right w:val="single" w:sz="4" w:space="0" w:color="auto"/>
            </w:tcBorders>
          </w:tcPr>
          <w:p w:rsidR="00687947" w:rsidRPr="00687947" w:rsidRDefault="00687947" w:rsidP="00687947">
            <w:pPr>
              <w:spacing w:after="0" w:line="240" w:lineRule="auto"/>
              <w:ind w:left="-89"/>
              <w:rPr>
                <w:rFonts w:ascii="Times New Roman" w:hAnsi="Times New Roman" w:cs="Times New Roman"/>
                <w:sz w:val="16"/>
                <w:szCs w:val="16"/>
              </w:rPr>
            </w:pPr>
          </w:p>
        </w:tc>
      </w:tr>
    </w:tbl>
    <w:p w:rsidR="00687947" w:rsidRPr="00687947" w:rsidRDefault="00687947" w:rsidP="00687947">
      <w:pPr>
        <w:spacing w:after="0" w:line="240" w:lineRule="auto"/>
        <w:jc w:val="both"/>
        <w:rPr>
          <w:rFonts w:ascii="Times New Roman" w:hAnsi="Times New Roman" w:cs="Times New Roman"/>
          <w:b/>
          <w:i/>
        </w:rPr>
      </w:pPr>
    </w:p>
    <w:p w:rsidR="00687947" w:rsidRPr="00687947" w:rsidRDefault="00687947" w:rsidP="00687947">
      <w:pPr>
        <w:autoSpaceDE w:val="0"/>
        <w:autoSpaceDN w:val="0"/>
        <w:adjustRightInd w:val="0"/>
        <w:spacing w:after="0" w:line="240" w:lineRule="auto"/>
        <w:ind w:firstLine="540"/>
        <w:jc w:val="both"/>
        <w:rPr>
          <w:rFonts w:ascii="Times New Roman" w:hAnsi="Times New Roman" w:cs="Times New Roman"/>
          <w:b/>
          <w:bCs/>
        </w:rPr>
      </w:pPr>
      <w:r w:rsidRPr="00687947">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687947">
        <w:rPr>
          <w:rFonts w:ascii="Times New Roman" w:hAnsi="Times New Roman" w:cs="Times New Roman"/>
          <w:b/>
          <w:bCs/>
        </w:rPr>
        <w:t>ПРЕДСТАВИТЕЛЕМ !</w:t>
      </w:r>
      <w:proofErr w:type="gramEnd"/>
    </w:p>
    <w:p w:rsidR="00687947" w:rsidRPr="00687947" w:rsidRDefault="00687947" w:rsidP="00687947">
      <w:pPr>
        <w:spacing w:after="0" w:line="240" w:lineRule="auto"/>
        <w:ind w:left="5812" w:hanging="5812"/>
        <w:rPr>
          <w:rFonts w:ascii="Times New Roman" w:hAnsi="Times New Roman" w:cs="Times New Roman"/>
          <w:sz w:val="19"/>
        </w:rPr>
      </w:pPr>
    </w:p>
    <w:p w:rsidR="00687947" w:rsidRPr="00687947" w:rsidRDefault="00687947" w:rsidP="00687947">
      <w:pPr>
        <w:spacing w:after="0" w:line="240" w:lineRule="auto"/>
        <w:ind w:left="5812" w:hanging="5812"/>
        <w:rPr>
          <w:rFonts w:ascii="Times New Roman" w:hAnsi="Times New Roman" w:cs="Times New Roman"/>
          <w:sz w:val="19"/>
        </w:rPr>
      </w:pPr>
    </w:p>
    <w:p w:rsidR="00687947" w:rsidRPr="00687947" w:rsidRDefault="00687947" w:rsidP="00687947">
      <w:pPr>
        <w:spacing w:after="0" w:line="240" w:lineRule="auto"/>
        <w:ind w:left="5812" w:hanging="5812"/>
        <w:rPr>
          <w:rFonts w:ascii="Times New Roman" w:hAnsi="Times New Roman" w:cs="Times New Roman"/>
          <w:sz w:val="19"/>
        </w:rPr>
      </w:pPr>
      <w:r w:rsidRPr="00687947">
        <w:rPr>
          <w:rFonts w:ascii="Times New Roman" w:hAnsi="Times New Roman" w:cs="Times New Roman"/>
          <w:sz w:val="19"/>
        </w:rPr>
        <w:t xml:space="preserve">Подпись акционера (уполномоченного </w:t>
      </w:r>
      <w:proofErr w:type="gramStart"/>
      <w:r w:rsidRPr="00687947">
        <w:rPr>
          <w:rFonts w:ascii="Times New Roman" w:hAnsi="Times New Roman" w:cs="Times New Roman"/>
          <w:sz w:val="19"/>
        </w:rPr>
        <w:t>представителя)  _</w:t>
      </w:r>
      <w:proofErr w:type="gramEnd"/>
      <w:r w:rsidRPr="00687947">
        <w:rPr>
          <w:rFonts w:ascii="Times New Roman" w:hAnsi="Times New Roman" w:cs="Times New Roman"/>
          <w:sz w:val="19"/>
        </w:rPr>
        <w:t xml:space="preserve">_______________________________________________________________               </w:t>
      </w:r>
    </w:p>
    <w:p w:rsidR="00687947" w:rsidRPr="00687947" w:rsidRDefault="00687947" w:rsidP="00687947">
      <w:pPr>
        <w:spacing w:after="0" w:line="240" w:lineRule="auto"/>
        <w:ind w:left="5812" w:hanging="5812"/>
        <w:rPr>
          <w:rFonts w:ascii="Times New Roman" w:hAnsi="Times New Roman" w:cs="Times New Roman"/>
          <w:sz w:val="16"/>
          <w:szCs w:val="16"/>
        </w:rPr>
      </w:pPr>
      <w:r w:rsidRPr="00687947">
        <w:rPr>
          <w:rFonts w:ascii="Times New Roman" w:hAnsi="Times New Roman" w:cs="Times New Roman"/>
          <w:sz w:val="19"/>
        </w:rPr>
        <w:t xml:space="preserve">                                                                                                                              </w:t>
      </w:r>
      <w:r w:rsidRPr="00687947">
        <w:rPr>
          <w:rFonts w:ascii="Times New Roman" w:hAnsi="Times New Roman" w:cs="Times New Roman"/>
          <w:sz w:val="16"/>
          <w:szCs w:val="16"/>
        </w:rPr>
        <w:t>(Бюллетень должен быть подписан акционером)</w:t>
      </w:r>
    </w:p>
    <w:p w:rsidR="00687947" w:rsidRPr="00687947" w:rsidRDefault="00687947" w:rsidP="00687947">
      <w:pPr>
        <w:tabs>
          <w:tab w:val="left" w:pos="5954"/>
        </w:tabs>
        <w:spacing w:after="0" w:line="240" w:lineRule="auto"/>
        <w:jc w:val="right"/>
        <w:rPr>
          <w:rFonts w:ascii="Times New Roman" w:hAnsi="Times New Roman" w:cs="Times New Roman"/>
          <w:b/>
          <w:i/>
          <w:sz w:val="24"/>
        </w:rPr>
      </w:pPr>
    </w:p>
    <w:p w:rsidR="00687947" w:rsidRPr="00687947" w:rsidRDefault="00687947" w:rsidP="00687947">
      <w:pPr>
        <w:tabs>
          <w:tab w:val="left" w:pos="5954"/>
        </w:tabs>
        <w:spacing w:after="0" w:line="240" w:lineRule="auto"/>
        <w:jc w:val="right"/>
        <w:rPr>
          <w:rFonts w:ascii="Times New Roman" w:hAnsi="Times New Roman" w:cs="Times New Roman"/>
          <w:sz w:val="16"/>
          <w:szCs w:val="16"/>
        </w:rPr>
      </w:pPr>
      <w:r w:rsidRPr="00687947">
        <w:rPr>
          <w:rFonts w:ascii="Times New Roman" w:hAnsi="Times New Roman" w:cs="Times New Roman"/>
          <w:b/>
          <w:i/>
          <w:sz w:val="24"/>
        </w:rPr>
        <w:t>Разъяснения по порядку заполнения на обороте бюллетеня:</w:t>
      </w:r>
    </w:p>
    <w:p w:rsidR="00687947" w:rsidRPr="00687947" w:rsidRDefault="00687947" w:rsidP="00687947">
      <w:pPr>
        <w:spacing w:after="0" w:line="240" w:lineRule="auto"/>
        <w:rPr>
          <w:rFonts w:ascii="Times New Roman" w:hAnsi="Times New Roman" w:cs="Times New Roman"/>
          <w:sz w:val="10"/>
          <w:szCs w:val="10"/>
        </w:rPr>
      </w:pPr>
      <w:r w:rsidRPr="00687947">
        <w:rPr>
          <w:rFonts w:ascii="Times New Roman" w:hAnsi="Times New Roman" w:cs="Times New Roman"/>
          <w:sz w:val="10"/>
          <w:szCs w:val="10"/>
        </w:rPr>
        <w:br w:type="page"/>
      </w:r>
    </w:p>
    <w:p w:rsidR="00687947" w:rsidRPr="00687947" w:rsidRDefault="00687947" w:rsidP="00687947">
      <w:pPr>
        <w:spacing w:after="0" w:line="240" w:lineRule="auto"/>
        <w:ind w:left="5812" w:hanging="5812"/>
        <w:rPr>
          <w:rFonts w:ascii="Times New Roman" w:hAnsi="Times New Roman" w:cs="Times New Roman"/>
          <w:sz w:val="4"/>
          <w:szCs w:val="4"/>
        </w:rPr>
      </w:pPr>
    </w:p>
    <w:p w:rsidR="00687947" w:rsidRPr="00687947" w:rsidRDefault="00687947" w:rsidP="00687947">
      <w:pPr>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687947" w:rsidRPr="0036434E" w:rsidTr="00A51010">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b/>
              </w:rPr>
            </w:pPr>
            <w:r w:rsidRPr="0036434E">
              <w:rPr>
                <w:b/>
              </w:rPr>
              <w:t xml:space="preserve">Поставить отметку </w:t>
            </w:r>
            <w:r w:rsidRPr="0036434E">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687947" w:rsidRPr="0036434E" w:rsidTr="00A51010">
        <w:trPr>
          <w:trHeight w:val="197"/>
        </w:trPr>
        <w:tc>
          <w:tcPr>
            <w:tcW w:w="300" w:type="dxa"/>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b/>
              </w:rPr>
            </w:pPr>
            <w:r w:rsidRPr="0036434E">
              <w:rPr>
                <w:i/>
              </w:rPr>
              <w:t xml:space="preserve">голосование осуществляется в соответствии с указанием приобретателей акций, переданных после даты </w:t>
            </w:r>
            <w:r w:rsidRPr="0036434E">
              <w:rPr>
                <w:rStyle w:val="SUBST"/>
                <w:b w:val="0"/>
              </w:rPr>
              <w:t>определения (фиксации)</w:t>
            </w:r>
            <w:r w:rsidRPr="0036434E">
              <w:rPr>
                <w:i/>
              </w:rPr>
              <w:t xml:space="preserve"> списка лиц, имеющих право на участие в общем собрании.</w:t>
            </w:r>
          </w:p>
        </w:tc>
      </w:tr>
      <w:tr w:rsidR="00687947" w:rsidRPr="0036434E" w:rsidTr="00A51010">
        <w:trPr>
          <w:trHeight w:val="359"/>
        </w:trPr>
        <w:tc>
          <w:tcPr>
            <w:tcW w:w="300" w:type="dxa"/>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b/>
              </w:rPr>
            </w:pPr>
            <w:r w:rsidRPr="0036434E">
              <w:rPr>
                <w:i/>
              </w:rPr>
              <w:t xml:space="preserve">голосование осуществляется по доверенности, выданной в отношении акций, переданных после даты </w:t>
            </w:r>
            <w:r w:rsidRPr="0036434E">
              <w:rPr>
                <w:rStyle w:val="SUBST"/>
                <w:b w:val="0"/>
              </w:rPr>
              <w:t>определения (фиксации)</w:t>
            </w:r>
            <w:r w:rsidRPr="0036434E">
              <w:rPr>
                <w:i/>
              </w:rPr>
              <w:t xml:space="preserve"> списка лиц, имеющих право на участие в общем собрании.</w:t>
            </w:r>
          </w:p>
        </w:tc>
      </w:tr>
      <w:tr w:rsidR="00687947" w:rsidRPr="0036434E" w:rsidTr="00A51010">
        <w:trPr>
          <w:trHeight w:val="156"/>
        </w:trPr>
        <w:tc>
          <w:tcPr>
            <w:tcW w:w="300" w:type="dxa"/>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687947" w:rsidRPr="0036434E" w:rsidRDefault="00687947" w:rsidP="00A51010">
            <w:pPr>
              <w:pStyle w:val="af5"/>
              <w:rPr>
                <w:i/>
              </w:rPr>
            </w:pPr>
            <w:r w:rsidRPr="0036434E">
              <w:rPr>
                <w:i/>
              </w:rPr>
              <w:t>голосование осуществляется в соответствии с указаниями владельцев депозитарных ценных бумаг.</w:t>
            </w:r>
          </w:p>
        </w:tc>
      </w:tr>
      <w:tr w:rsidR="00687947" w:rsidRPr="0036434E" w:rsidTr="00A51010">
        <w:trPr>
          <w:trHeight w:val="125"/>
        </w:trPr>
        <w:tc>
          <w:tcPr>
            <w:tcW w:w="300" w:type="dxa"/>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b/>
              </w:rPr>
            </w:pPr>
          </w:p>
        </w:tc>
        <w:tc>
          <w:tcPr>
            <w:tcW w:w="10190" w:type="dxa"/>
            <w:tcBorders>
              <w:top w:val="single" w:sz="4" w:space="0" w:color="auto"/>
              <w:left w:val="single" w:sz="4" w:space="0" w:color="auto"/>
              <w:bottom w:val="single" w:sz="4" w:space="0" w:color="auto"/>
              <w:right w:val="single" w:sz="4" w:space="0" w:color="auto"/>
            </w:tcBorders>
          </w:tcPr>
          <w:p w:rsidR="00687947" w:rsidRPr="0036434E" w:rsidRDefault="00687947" w:rsidP="00A51010">
            <w:pPr>
              <w:pStyle w:val="af5"/>
              <w:jc w:val="both"/>
              <w:rPr>
                <w:i/>
              </w:rPr>
            </w:pPr>
            <w:r w:rsidRPr="0036434E">
              <w:rPr>
                <w:i/>
              </w:rPr>
              <w:t xml:space="preserve">голосование осуществляется частью акций в связи с продажей части акций после даты </w:t>
            </w:r>
            <w:r w:rsidRPr="0036434E">
              <w:rPr>
                <w:rStyle w:val="SUBST"/>
                <w:b w:val="0"/>
              </w:rPr>
              <w:t>определения (фиксации)</w:t>
            </w:r>
            <w:r w:rsidRPr="0036434E">
              <w:rPr>
                <w:i/>
              </w:rPr>
              <w:t xml:space="preserve"> списка лиц, имеющих право на участие в общем собрании.</w:t>
            </w:r>
          </w:p>
        </w:tc>
      </w:tr>
    </w:tbl>
    <w:p w:rsidR="00687947" w:rsidRPr="00A14EA8" w:rsidRDefault="00687947" w:rsidP="00687947">
      <w:pPr>
        <w:jc w:val="both"/>
        <w:rPr>
          <w:b/>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687947" w:rsidRPr="00FD16F8" w:rsidTr="00A51010">
        <w:tc>
          <w:tcPr>
            <w:tcW w:w="10490" w:type="dxa"/>
            <w:tcBorders>
              <w:top w:val="double" w:sz="6" w:space="0" w:color="auto"/>
            </w:tcBorders>
          </w:tcPr>
          <w:p w:rsidR="00687947" w:rsidRPr="00FD16F8" w:rsidRDefault="00687947" w:rsidP="00A51010">
            <w:pPr>
              <w:pStyle w:val="4"/>
              <w:spacing w:before="0" w:after="0"/>
              <w:rPr>
                <w:rFonts w:ascii="Times New Roman" w:hAnsi="Times New Roman"/>
                <w:sz w:val="20"/>
                <w:szCs w:val="20"/>
              </w:rPr>
            </w:pPr>
            <w:r w:rsidRPr="00FD16F8">
              <w:rPr>
                <w:rFonts w:ascii="Times New Roman" w:hAnsi="Times New Roman"/>
                <w:sz w:val="20"/>
                <w:szCs w:val="20"/>
              </w:rPr>
              <w:t xml:space="preserve">РАЗЪЯСНЕНИЯ К ЗАПОЛНЕНИЮ </w:t>
            </w:r>
          </w:p>
        </w:tc>
      </w:tr>
      <w:tr w:rsidR="00687947" w:rsidRPr="00FD16F8" w:rsidTr="00A51010">
        <w:tc>
          <w:tcPr>
            <w:tcW w:w="10490" w:type="dxa"/>
          </w:tcPr>
          <w:p w:rsidR="00687947" w:rsidRPr="00FD16F8" w:rsidRDefault="00687947" w:rsidP="00A51010">
            <w:pPr>
              <w:pStyle w:val="4"/>
              <w:spacing w:before="0" w:after="0"/>
              <w:rPr>
                <w:rFonts w:ascii="Times New Roman" w:hAnsi="Times New Roman"/>
                <w:sz w:val="20"/>
                <w:szCs w:val="20"/>
              </w:rPr>
            </w:pPr>
            <w:r w:rsidRPr="00FD16F8">
              <w:rPr>
                <w:rFonts w:ascii="Times New Roman" w:hAnsi="Times New Roman"/>
                <w:sz w:val="20"/>
                <w:szCs w:val="20"/>
              </w:rPr>
              <w:t>БЮЛЛЕТЕНЯ ДЛЯ ГОЛОСОВАНИЯ</w:t>
            </w:r>
          </w:p>
        </w:tc>
      </w:tr>
      <w:tr w:rsidR="00687947" w:rsidRPr="00FD16F8" w:rsidTr="00A51010">
        <w:tc>
          <w:tcPr>
            <w:tcW w:w="10490" w:type="dxa"/>
          </w:tcPr>
          <w:p w:rsidR="00687947" w:rsidRPr="00FD16F8" w:rsidRDefault="00687947" w:rsidP="00A51010">
            <w:pPr>
              <w:jc w:val="both"/>
            </w:pPr>
          </w:p>
        </w:tc>
      </w:tr>
      <w:tr w:rsidR="00687947" w:rsidRPr="00687947" w:rsidTr="00A51010">
        <w:tc>
          <w:tcPr>
            <w:tcW w:w="10490" w:type="dxa"/>
          </w:tcPr>
          <w:p w:rsidR="00687947" w:rsidRPr="00687947" w:rsidRDefault="00687947" w:rsidP="00687947">
            <w:pPr>
              <w:pStyle w:val="af3"/>
              <w:numPr>
                <w:ilvl w:val="0"/>
                <w:numId w:val="20"/>
              </w:numPr>
              <w:spacing w:after="0"/>
              <w:jc w:val="both"/>
            </w:pPr>
            <w:r w:rsidRPr="00687947">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687947">
              <w:rPr>
                <w:rStyle w:val="SUBST"/>
                <w:b w:val="0"/>
                <w:i w:val="0"/>
                <w:sz w:val="20"/>
              </w:rPr>
              <w:t>определения (фиксации)</w:t>
            </w:r>
            <w:r w:rsidRPr="00687947">
              <w:t xml:space="preserve"> списка лиц, имеющих право на участие в общем собрании, или в соответствии с указаниями владельцев депозитарных ценных бумаг.</w:t>
            </w:r>
          </w:p>
        </w:tc>
      </w:tr>
      <w:tr w:rsidR="00687947" w:rsidRPr="00687947" w:rsidTr="00A51010">
        <w:tc>
          <w:tcPr>
            <w:tcW w:w="10490" w:type="dxa"/>
          </w:tcPr>
          <w:p w:rsidR="00687947" w:rsidRPr="00687947" w:rsidRDefault="00687947" w:rsidP="00687947">
            <w:pPr>
              <w:pStyle w:val="af3"/>
              <w:numPr>
                <w:ilvl w:val="0"/>
                <w:numId w:val="20"/>
              </w:numPr>
              <w:spacing w:after="0"/>
              <w:jc w:val="both"/>
            </w:pPr>
            <w:r w:rsidRPr="00687947">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687947">
              <w:rPr>
                <w:rStyle w:val="SUBST"/>
                <w:b w:val="0"/>
                <w:i w:val="0"/>
                <w:sz w:val="20"/>
              </w:rPr>
              <w:t>определения (фиксации)</w:t>
            </w:r>
            <w:r w:rsidRPr="00687947">
              <w:rPr>
                <w:i/>
              </w:rPr>
              <w:t xml:space="preserve"> </w:t>
            </w:r>
            <w:r w:rsidRPr="00687947">
              <w:t>списка лиц, имеющих право на участие в общем собрании, и (или) в соответствии с указаниями владельцев депозитарных ценных бумаг.</w:t>
            </w:r>
          </w:p>
        </w:tc>
      </w:tr>
      <w:tr w:rsidR="00687947" w:rsidRPr="00687947" w:rsidTr="00A51010">
        <w:tc>
          <w:tcPr>
            <w:tcW w:w="10490" w:type="dxa"/>
          </w:tcPr>
          <w:p w:rsidR="00687947" w:rsidRPr="00687947" w:rsidRDefault="00687947" w:rsidP="00687947">
            <w:pPr>
              <w:numPr>
                <w:ilvl w:val="0"/>
                <w:numId w:val="20"/>
              </w:numPr>
              <w:spacing w:after="0" w:line="240" w:lineRule="auto"/>
              <w:jc w:val="both"/>
              <w:rPr>
                <w:rFonts w:ascii="Times New Roman" w:hAnsi="Times New Roman" w:cs="Times New Roman"/>
                <w:sz w:val="20"/>
                <w:szCs w:val="20"/>
              </w:rPr>
            </w:pPr>
            <w:r w:rsidRPr="00687947">
              <w:rPr>
                <w:rFonts w:ascii="Times New Roman" w:hAnsi="Times New Roman" w:cs="Times New Roman"/>
                <w:sz w:val="20"/>
                <w:szCs w:val="20"/>
              </w:rPr>
              <w:t xml:space="preserve">Голосующий по доверенности, выданной в отношении акций, переданных после даты </w:t>
            </w:r>
            <w:r w:rsidRPr="00687947">
              <w:rPr>
                <w:rStyle w:val="SUBST"/>
                <w:rFonts w:ascii="Times New Roman" w:hAnsi="Times New Roman" w:cs="Times New Roman"/>
                <w:b w:val="0"/>
                <w:i w:val="0"/>
                <w:sz w:val="20"/>
                <w:szCs w:val="20"/>
              </w:rPr>
              <w:t>определения (фиксации)</w:t>
            </w:r>
            <w:r w:rsidRPr="00687947">
              <w:rPr>
                <w:rFonts w:ascii="Times New Roman" w:hAnsi="Times New Roman" w:cs="Times New Roman"/>
                <w:sz w:val="20"/>
                <w:szCs w:val="20"/>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687947">
              <w:rPr>
                <w:rStyle w:val="SUBST"/>
                <w:rFonts w:ascii="Times New Roman" w:hAnsi="Times New Roman" w:cs="Times New Roman"/>
                <w:b w:val="0"/>
                <w:i w:val="0"/>
                <w:sz w:val="20"/>
                <w:szCs w:val="20"/>
              </w:rPr>
              <w:t>определения (фиксации)</w:t>
            </w:r>
            <w:r w:rsidRPr="00687947">
              <w:rPr>
                <w:rFonts w:ascii="Times New Roman" w:hAnsi="Times New Roman" w:cs="Times New Roman"/>
                <w:sz w:val="20"/>
                <w:szCs w:val="20"/>
              </w:rPr>
              <w:t xml:space="preserve"> списка лиц, имеющих право на участие в общем собрании. </w:t>
            </w:r>
          </w:p>
        </w:tc>
      </w:tr>
      <w:tr w:rsidR="00687947" w:rsidRPr="00687947" w:rsidTr="00A51010">
        <w:tc>
          <w:tcPr>
            <w:tcW w:w="10490" w:type="dxa"/>
          </w:tcPr>
          <w:p w:rsidR="00687947" w:rsidRPr="00687947" w:rsidRDefault="00687947" w:rsidP="00687947">
            <w:pPr>
              <w:numPr>
                <w:ilvl w:val="0"/>
                <w:numId w:val="20"/>
              </w:numPr>
              <w:spacing w:after="0" w:line="240" w:lineRule="auto"/>
              <w:jc w:val="both"/>
              <w:rPr>
                <w:rFonts w:ascii="Times New Roman" w:hAnsi="Times New Roman" w:cs="Times New Roman"/>
                <w:sz w:val="20"/>
                <w:szCs w:val="20"/>
              </w:rPr>
            </w:pPr>
            <w:r w:rsidRPr="00687947">
              <w:rPr>
                <w:rFonts w:ascii="Times New Roman" w:hAnsi="Times New Roman" w:cs="Times New Roman"/>
                <w:sz w:val="20"/>
                <w:szCs w:val="20"/>
              </w:rPr>
              <w:t xml:space="preserve">Если после даты </w:t>
            </w:r>
            <w:r w:rsidRPr="00687947">
              <w:rPr>
                <w:rStyle w:val="SUBST"/>
                <w:rFonts w:ascii="Times New Roman" w:hAnsi="Times New Roman" w:cs="Times New Roman"/>
                <w:b w:val="0"/>
                <w:i w:val="0"/>
                <w:sz w:val="20"/>
                <w:szCs w:val="20"/>
              </w:rPr>
              <w:t>определения (фиксации)</w:t>
            </w:r>
            <w:r w:rsidRPr="00687947">
              <w:rPr>
                <w:rFonts w:ascii="Times New Roman" w:hAnsi="Times New Roman" w:cs="Times New Roman"/>
                <w:i/>
                <w:sz w:val="20"/>
                <w:szCs w:val="20"/>
              </w:rPr>
              <w:t xml:space="preserve"> </w:t>
            </w:r>
            <w:r w:rsidRPr="00687947">
              <w:rPr>
                <w:rFonts w:ascii="Times New Roman" w:hAnsi="Times New Roman" w:cs="Times New Roman"/>
                <w:sz w:val="20"/>
                <w:szCs w:val="20"/>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687947">
              <w:rPr>
                <w:rStyle w:val="SUBST"/>
                <w:rFonts w:ascii="Times New Roman" w:hAnsi="Times New Roman" w:cs="Times New Roman"/>
                <w:b w:val="0"/>
                <w:i w:val="0"/>
                <w:sz w:val="20"/>
                <w:szCs w:val="20"/>
              </w:rPr>
              <w:t>определения (фиксации)</w:t>
            </w:r>
            <w:r w:rsidRPr="00687947">
              <w:rPr>
                <w:rFonts w:ascii="Times New Roman" w:hAnsi="Times New Roman" w:cs="Times New Roman"/>
                <w:i/>
                <w:sz w:val="20"/>
                <w:szCs w:val="20"/>
              </w:rPr>
              <w:t xml:space="preserve"> </w:t>
            </w:r>
            <w:r w:rsidRPr="00687947">
              <w:rPr>
                <w:rFonts w:ascii="Times New Roman" w:hAnsi="Times New Roman" w:cs="Times New Roman"/>
                <w:sz w:val="20"/>
                <w:szCs w:val="20"/>
              </w:rPr>
              <w:t xml:space="preserve">списка лиц, имеющих право на участие в общем собрании. Если в отношении акций, переданных после даты </w:t>
            </w:r>
            <w:r w:rsidRPr="00687947">
              <w:rPr>
                <w:rStyle w:val="SUBST"/>
                <w:rFonts w:ascii="Times New Roman" w:hAnsi="Times New Roman" w:cs="Times New Roman"/>
                <w:b w:val="0"/>
                <w:i w:val="0"/>
                <w:sz w:val="20"/>
                <w:szCs w:val="20"/>
              </w:rPr>
              <w:t>определения (фиксации)</w:t>
            </w:r>
            <w:r w:rsidRPr="00687947">
              <w:rPr>
                <w:rFonts w:ascii="Times New Roman" w:hAnsi="Times New Roman" w:cs="Times New Roman"/>
                <w:sz w:val="20"/>
                <w:szCs w:val="20"/>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tc>
      </w:tr>
      <w:tr w:rsidR="00687947" w:rsidRPr="00687947" w:rsidTr="00A51010">
        <w:trPr>
          <w:trHeight w:val="142"/>
        </w:trPr>
        <w:tc>
          <w:tcPr>
            <w:tcW w:w="10490" w:type="dxa"/>
            <w:tcBorders>
              <w:bottom w:val="double" w:sz="6" w:space="0" w:color="auto"/>
            </w:tcBorders>
          </w:tcPr>
          <w:p w:rsidR="00687947" w:rsidRPr="00687947" w:rsidRDefault="00687947" w:rsidP="00687947">
            <w:pPr>
              <w:numPr>
                <w:ilvl w:val="0"/>
                <w:numId w:val="20"/>
              </w:numPr>
              <w:spacing w:after="0" w:line="240" w:lineRule="auto"/>
              <w:jc w:val="both"/>
              <w:rPr>
                <w:rStyle w:val="SUBST"/>
                <w:rFonts w:ascii="Times New Roman" w:hAnsi="Times New Roman" w:cs="Times New Roman"/>
                <w:b w:val="0"/>
                <w:i w:val="0"/>
                <w:sz w:val="20"/>
                <w:szCs w:val="20"/>
              </w:rPr>
            </w:pPr>
            <w:r w:rsidRPr="00687947">
              <w:rPr>
                <w:rFonts w:ascii="Times New Roman" w:hAnsi="Times New Roman" w:cs="Times New Roman"/>
                <w:color w:val="000000"/>
                <w:sz w:val="20"/>
                <w:szCs w:val="2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tc>
      </w:tr>
    </w:tbl>
    <w:p w:rsidR="00687947" w:rsidRPr="00687947" w:rsidRDefault="00687947" w:rsidP="00687947">
      <w:pPr>
        <w:tabs>
          <w:tab w:val="left" w:pos="5954"/>
        </w:tabs>
        <w:rPr>
          <w:rFonts w:ascii="Times New Roman" w:hAnsi="Times New Roman" w:cs="Times New Roman"/>
          <w:sz w:val="20"/>
          <w:szCs w:val="20"/>
        </w:rPr>
      </w:pPr>
    </w:p>
    <w:p w:rsidR="007928EF" w:rsidRDefault="007928EF">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rsidR="007928EF" w:rsidRPr="007928EF" w:rsidRDefault="007928EF" w:rsidP="007928EF">
      <w:pPr>
        <w:spacing w:after="0" w:line="240" w:lineRule="auto"/>
        <w:rPr>
          <w:rFonts w:ascii="Times New Roman" w:hAnsi="Times New Roman" w:cs="Times New Roman"/>
          <w:b/>
          <w:sz w:val="20"/>
          <w:szCs w:val="20"/>
        </w:rPr>
      </w:pPr>
      <w:r w:rsidRPr="007928EF">
        <w:rPr>
          <w:rFonts w:ascii="Times New Roman" w:hAnsi="Times New Roman" w:cs="Times New Roman"/>
          <w:b/>
          <w:sz w:val="20"/>
          <w:szCs w:val="20"/>
        </w:rPr>
        <w:lastRenderedPageBreak/>
        <w:t>Приложение №1</w:t>
      </w:r>
    </w:p>
    <w:p w:rsidR="007928EF" w:rsidRPr="007928EF" w:rsidRDefault="007928EF" w:rsidP="007928EF">
      <w:pPr>
        <w:spacing w:after="0" w:line="240" w:lineRule="auto"/>
        <w:jc w:val="center"/>
        <w:rPr>
          <w:rFonts w:ascii="Times New Roman" w:hAnsi="Times New Roman" w:cs="Times New Roman"/>
          <w:b/>
          <w:sz w:val="20"/>
          <w:szCs w:val="20"/>
        </w:rPr>
      </w:pPr>
    </w:p>
    <w:p w:rsidR="007928EF" w:rsidRPr="007928EF" w:rsidRDefault="007928EF" w:rsidP="007928EF">
      <w:pPr>
        <w:spacing w:after="0" w:line="240" w:lineRule="auto"/>
        <w:jc w:val="center"/>
        <w:rPr>
          <w:rFonts w:ascii="Times New Roman" w:hAnsi="Times New Roman" w:cs="Times New Roman"/>
          <w:b/>
          <w:bCs/>
          <w:sz w:val="20"/>
          <w:szCs w:val="20"/>
        </w:rPr>
      </w:pPr>
      <w:r w:rsidRPr="007928EF">
        <w:rPr>
          <w:rFonts w:ascii="Times New Roman" w:hAnsi="Times New Roman" w:cs="Times New Roman"/>
          <w:b/>
          <w:sz w:val="20"/>
          <w:szCs w:val="20"/>
        </w:rPr>
        <w:t>ДОГОВОР №</w:t>
      </w:r>
      <w:r w:rsidRPr="007928EF">
        <w:rPr>
          <w:rFonts w:ascii="Times New Roman" w:hAnsi="Times New Roman" w:cs="Times New Roman"/>
          <w:b/>
          <w:sz w:val="20"/>
          <w:szCs w:val="20"/>
          <w:shd w:val="clear" w:color="auto" w:fill="FFFFFF"/>
        </w:rPr>
        <w:t>01500021/86061100-006</w:t>
      </w:r>
    </w:p>
    <w:p w:rsidR="007928EF" w:rsidRPr="007928EF" w:rsidRDefault="007928EF" w:rsidP="007928EF">
      <w:pPr>
        <w:spacing w:after="0" w:line="240" w:lineRule="auto"/>
        <w:jc w:val="center"/>
        <w:rPr>
          <w:rFonts w:ascii="Times New Roman" w:hAnsi="Times New Roman" w:cs="Times New Roman"/>
          <w:b/>
          <w:sz w:val="20"/>
          <w:szCs w:val="20"/>
        </w:rPr>
      </w:pPr>
      <w:r w:rsidRPr="007928EF">
        <w:rPr>
          <w:rFonts w:ascii="Times New Roman" w:hAnsi="Times New Roman" w:cs="Times New Roman"/>
          <w:b/>
          <w:sz w:val="20"/>
          <w:szCs w:val="20"/>
        </w:rPr>
        <w:t>об открытии возобновляемой кредитной линии</w:t>
      </w:r>
    </w:p>
    <w:p w:rsidR="007928EF" w:rsidRPr="007928EF" w:rsidRDefault="007928EF" w:rsidP="007928EF">
      <w:pPr>
        <w:spacing w:after="0" w:line="240" w:lineRule="auto"/>
        <w:jc w:val="center"/>
        <w:rPr>
          <w:rFonts w:ascii="Times New Roman" w:hAnsi="Times New Roman" w:cs="Times New Roman"/>
          <w:b/>
          <w:sz w:val="20"/>
          <w:szCs w:val="20"/>
        </w:rPr>
      </w:pPr>
    </w:p>
    <w:p w:rsidR="007928EF" w:rsidRPr="007928EF" w:rsidRDefault="007928EF" w:rsidP="007928EF">
      <w:pPr>
        <w:pStyle w:val="Iiiaeuiue"/>
        <w:ind w:firstLine="709"/>
      </w:pPr>
      <w:r w:rsidRPr="007928EF">
        <w:t>г. Рязань</w:t>
      </w:r>
      <w:r w:rsidRPr="007928EF">
        <w:tab/>
      </w:r>
      <w:r w:rsidRPr="007928EF">
        <w:tab/>
      </w:r>
      <w:r w:rsidRPr="007928EF">
        <w:tab/>
        <w:t xml:space="preserve">                                                              </w:t>
      </w:r>
      <w:proofErr w:type="gramStart"/>
      <w:r w:rsidRPr="007928EF">
        <w:t xml:space="preserve">   «</w:t>
      </w:r>
      <w:proofErr w:type="gramEnd"/>
      <w:r w:rsidRPr="007928EF">
        <w:t>02» сентября 2022г.</w:t>
      </w:r>
    </w:p>
    <w:p w:rsidR="007928EF" w:rsidRPr="007928EF" w:rsidRDefault="007928EF" w:rsidP="007928EF">
      <w:pPr>
        <w:pStyle w:val="Iiiaeuiue"/>
        <w:ind w:firstLine="709"/>
        <w:rPr>
          <w:i/>
        </w:rPr>
      </w:pPr>
      <w:r w:rsidRPr="007928EF">
        <w:tab/>
      </w:r>
      <w:r w:rsidRPr="007928EF">
        <w:tab/>
      </w:r>
      <w:r w:rsidRPr="007928EF">
        <w:tab/>
      </w:r>
      <w:r w:rsidRPr="007928EF">
        <w:tab/>
      </w:r>
      <w:r w:rsidRPr="007928EF">
        <w:tab/>
      </w:r>
      <w:r w:rsidRPr="007928EF">
        <w:tab/>
      </w:r>
      <w:r w:rsidRPr="007928EF">
        <w:tab/>
      </w:r>
      <w:r w:rsidRPr="007928EF">
        <w:tab/>
        <w:t xml:space="preserve">          </w:t>
      </w:r>
      <w:r w:rsidRPr="007928EF">
        <w:rPr>
          <w:i/>
        </w:rPr>
        <w:tab/>
      </w:r>
    </w:p>
    <w:p w:rsidR="007928EF" w:rsidRPr="007928EF" w:rsidRDefault="007928EF" w:rsidP="007928EF">
      <w:pPr>
        <w:pStyle w:val="Iiiaeuiue"/>
        <w:ind w:firstLine="709"/>
      </w:pPr>
      <w:r w:rsidRPr="007928EF">
        <w:tab/>
      </w:r>
    </w:p>
    <w:p w:rsidR="007928EF" w:rsidRPr="007928EF" w:rsidRDefault="007928EF" w:rsidP="007928EF">
      <w:pPr>
        <w:pStyle w:val="a80"/>
        <w:ind w:firstLine="709"/>
        <w:jc w:val="both"/>
        <w:rPr>
          <w:rFonts w:ascii="Times New Roman" w:hAnsi="Times New Roman"/>
          <w:sz w:val="20"/>
          <w:szCs w:val="20"/>
          <w:lang w:val="ru-RU"/>
        </w:rPr>
      </w:pPr>
      <w:r w:rsidRPr="007928EF">
        <w:rPr>
          <w:rFonts w:ascii="Times New Roman" w:hAnsi="Times New Roman"/>
          <w:b/>
          <w:sz w:val="20"/>
          <w:szCs w:val="20"/>
          <w:lang w:val="ru-RU"/>
        </w:rPr>
        <w:t>Публичное акционерное общество "Сбербанк России" (ПАО Сбербанк)</w:t>
      </w:r>
      <w:r w:rsidRPr="007928EF">
        <w:rPr>
          <w:rFonts w:ascii="Times New Roman" w:hAnsi="Times New Roman"/>
          <w:sz w:val="20"/>
          <w:szCs w:val="20"/>
          <w:lang w:val="ru-RU"/>
        </w:rPr>
        <w:t xml:space="preserve">, именуемое в дальнейшем "Кредитор", от имени которого действует уполномоченное лицо, с одной стороны, и </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
          <w:sz w:val="20"/>
          <w:szCs w:val="20"/>
        </w:rPr>
        <w:t>Акционерное общество «Рассвет»,</w:t>
      </w:r>
      <w:r w:rsidRPr="007928EF">
        <w:rPr>
          <w:rFonts w:ascii="Times New Roman" w:hAnsi="Times New Roman" w:cs="Times New Roman"/>
          <w:sz w:val="20"/>
          <w:szCs w:val="20"/>
        </w:rPr>
        <w:t xml:space="preserve"> именуемое в дальнейшем «Заёмщик», в лице Генерального директора Сорокина Михаила Юрьевича, действующего на основании Устава, с другой стороны, далее совместно именуемые «Стороны», заключили в рамках, на условиях и в соответствии с Генеральным соглашением об открытии возобновляемой рамочной кредитной линии </w:t>
      </w:r>
      <w:r w:rsidRPr="007928EF">
        <w:rPr>
          <w:rFonts w:ascii="Times New Roman" w:hAnsi="Times New Roman" w:cs="Times New Roman"/>
          <w:bCs/>
          <w:sz w:val="20"/>
          <w:szCs w:val="20"/>
        </w:rPr>
        <w:t xml:space="preserve">№01500021/86061100 </w:t>
      </w:r>
      <w:r w:rsidRPr="007928EF">
        <w:rPr>
          <w:rFonts w:ascii="Times New Roman" w:hAnsi="Times New Roman" w:cs="Times New Roman"/>
          <w:sz w:val="20"/>
          <w:szCs w:val="20"/>
        </w:rPr>
        <w:t>от 02.09.2021 г. (именуемым в дальнейшем Генеральное соглашение) настоящий договор, именуемый в дальнейшем «Договор», о нижеследующем:</w:t>
      </w:r>
    </w:p>
    <w:p w:rsidR="007928EF" w:rsidRPr="007928EF" w:rsidRDefault="007928EF" w:rsidP="007928EF">
      <w:pPr>
        <w:tabs>
          <w:tab w:val="left" w:pos="993"/>
        </w:tabs>
        <w:spacing w:after="0" w:line="240" w:lineRule="auto"/>
        <w:ind w:firstLine="567"/>
        <w:rPr>
          <w:rStyle w:val="FontStyle11"/>
          <w:rFonts w:cs="Times New Roman"/>
          <w:bCs/>
          <w:spacing w:val="-4"/>
          <w:sz w:val="20"/>
          <w:szCs w:val="20"/>
        </w:rPr>
      </w:pPr>
    </w:p>
    <w:p w:rsidR="007928EF" w:rsidRPr="007928EF" w:rsidRDefault="007928EF" w:rsidP="007928EF">
      <w:pPr>
        <w:widowControl w:val="0"/>
        <w:tabs>
          <w:tab w:val="left" w:pos="993"/>
        </w:tabs>
        <w:spacing w:after="0" w:line="240" w:lineRule="auto"/>
        <w:ind w:firstLine="709"/>
        <w:jc w:val="both"/>
        <w:rPr>
          <w:rStyle w:val="FontStyle11"/>
          <w:rFonts w:cs="Times New Roman"/>
          <w:b w:val="0"/>
          <w:bCs/>
          <w:sz w:val="20"/>
          <w:szCs w:val="20"/>
        </w:rPr>
      </w:pPr>
      <w:r w:rsidRPr="007928EF">
        <w:rPr>
          <w:rStyle w:val="FontStyle11"/>
          <w:rFonts w:cs="Times New Roman"/>
          <w:b w:val="0"/>
          <w:sz w:val="20"/>
          <w:szCs w:val="20"/>
        </w:rPr>
        <w:t xml:space="preserve">Принимая во внимание кредитование Заёмщика в соответствии с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и приказом Министерства сельского хозяйства Российской Федерации от 23 июня 2020 г. №340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7928EF" w:rsidRPr="007928EF" w:rsidRDefault="007928EF" w:rsidP="007928EF">
      <w:pPr>
        <w:widowControl w:val="0"/>
        <w:tabs>
          <w:tab w:val="left" w:pos="993"/>
        </w:tabs>
        <w:spacing w:after="0" w:line="240" w:lineRule="auto"/>
        <w:ind w:firstLine="709"/>
        <w:jc w:val="both"/>
        <w:rPr>
          <w:rStyle w:val="a9"/>
          <w:rFonts w:ascii="Times New Roman" w:hAnsi="Times New Roman" w:cs="Times New Roman"/>
          <w:b/>
          <w:sz w:val="20"/>
          <w:szCs w:val="20"/>
        </w:rPr>
      </w:pPr>
      <w:r w:rsidRPr="007928EF">
        <w:rPr>
          <w:rFonts w:ascii="Times New Roman" w:hAnsi="Times New Roman" w:cs="Times New Roman"/>
          <w:b/>
          <w:bCs/>
          <w:sz w:val="20"/>
          <w:szCs w:val="20"/>
        </w:rPr>
        <w:t>Программа</w:t>
      </w:r>
      <w:r w:rsidRPr="007928EF">
        <w:rPr>
          <w:rFonts w:ascii="Times New Roman" w:hAnsi="Times New Roman" w:cs="Times New Roman"/>
          <w:sz w:val="20"/>
          <w:szCs w:val="20"/>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7928EF">
        <w:rPr>
          <w:rStyle w:val="FontStyle11"/>
          <w:rFonts w:cs="Times New Roman"/>
          <w:sz w:val="20"/>
          <w:szCs w:val="20"/>
        </w:rPr>
        <w:t>в соответствии с Правилами и Приказом.</w:t>
      </w:r>
    </w:p>
    <w:p w:rsidR="007928EF" w:rsidRPr="007928EF" w:rsidRDefault="007928EF" w:rsidP="007928EF">
      <w:pPr>
        <w:autoSpaceDE w:val="0"/>
        <w:autoSpaceDN w:val="0"/>
        <w:adjustRightInd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
          <w:bCs/>
          <w:sz w:val="20"/>
          <w:szCs w:val="20"/>
        </w:rPr>
        <w:t xml:space="preserve">Период льготного кредитования </w:t>
      </w:r>
      <w:r w:rsidRPr="007928EF">
        <w:rPr>
          <w:rFonts w:ascii="Times New Roman" w:hAnsi="Times New Roman" w:cs="Times New Roman"/>
          <w:sz w:val="20"/>
          <w:szCs w:val="20"/>
        </w:rPr>
        <w:t>–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Договора,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
          <w:sz w:val="20"/>
          <w:szCs w:val="20"/>
        </w:rPr>
        <w:t>Дата приостановления льготного кредитования</w:t>
      </w:r>
      <w:r w:rsidRPr="007928EF">
        <w:rPr>
          <w:rFonts w:ascii="Times New Roman" w:hAnsi="Times New Roman" w:cs="Times New Roman"/>
          <w:sz w:val="20"/>
          <w:szCs w:val="20"/>
        </w:rPr>
        <w:t xml:space="preserve"> – дата:</w:t>
      </w:r>
    </w:p>
    <w:p w:rsidR="007928EF" w:rsidRPr="007928EF" w:rsidRDefault="007928EF" w:rsidP="007928EF">
      <w:pPr>
        <w:numPr>
          <w:ilvl w:val="0"/>
          <w:numId w:val="42"/>
        </w:numPr>
        <w:tabs>
          <w:tab w:val="left" w:pos="809"/>
        </w:tabs>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rPr>
        <w:t>следующая за датой выявления Кредитором любого из следующих обстоятельств:</w:t>
      </w:r>
    </w:p>
    <w:p w:rsidR="007928EF" w:rsidRPr="007928EF" w:rsidRDefault="007928EF" w:rsidP="007928EF">
      <w:pPr>
        <w:tabs>
          <w:tab w:val="left" w:pos="945"/>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sz w:val="20"/>
          <w:szCs w:val="20"/>
        </w:rPr>
        <w:t xml:space="preserve">а) </w:t>
      </w:r>
      <w:r w:rsidRPr="007928EF">
        <w:rPr>
          <w:rFonts w:ascii="Times New Roman" w:hAnsi="Times New Roman" w:cs="Times New Roman"/>
          <w:bCs/>
          <w:sz w:val="20"/>
          <w:szCs w:val="20"/>
        </w:rPr>
        <w:t>несоответствие Заемщика требованиям, изложенным в Правилах, в том числе, но не исключительно:</w:t>
      </w:r>
    </w:p>
    <w:p w:rsidR="007928EF" w:rsidRPr="007928EF" w:rsidRDefault="007928EF" w:rsidP="007928EF">
      <w:pPr>
        <w:tabs>
          <w:tab w:val="left" w:pos="945"/>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7928EF" w:rsidRPr="007928EF" w:rsidRDefault="007928EF" w:rsidP="007928EF">
      <w:pPr>
        <w:tabs>
          <w:tab w:val="left" w:pos="945"/>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б) неисполнение Заемщиком обязательств по погашению основного долга и (или) уплате начисленных процентов в соответствии с графиком платежей по Договору, возникших в течение последних 180 (Ста восьмидесяти) календарных дней продолжительностью (общей продолжительностью) более 90 (Девяносто) календарных дней;</w:t>
      </w:r>
    </w:p>
    <w:p w:rsidR="007928EF" w:rsidRPr="007928EF" w:rsidRDefault="007928EF" w:rsidP="007928EF">
      <w:pPr>
        <w:numPr>
          <w:ilvl w:val="0"/>
          <w:numId w:val="42"/>
        </w:numPr>
        <w:tabs>
          <w:tab w:val="left" w:pos="945"/>
          <w:tab w:val="left" w:pos="993"/>
        </w:tabs>
        <w:spacing w:after="0" w:line="240" w:lineRule="auto"/>
        <w:ind w:left="0" w:firstLine="709"/>
        <w:jc w:val="both"/>
        <w:rPr>
          <w:rFonts w:ascii="Times New Roman" w:hAnsi="Times New Roman" w:cs="Times New Roman"/>
          <w:bCs/>
          <w:sz w:val="20"/>
          <w:szCs w:val="20"/>
        </w:rPr>
      </w:pPr>
      <w:r w:rsidRPr="007928EF">
        <w:rPr>
          <w:rFonts w:ascii="Times New Roman" w:hAnsi="Times New Roman" w:cs="Times New Roman"/>
          <w:bCs/>
          <w:sz w:val="20"/>
          <w:szCs w:val="20"/>
        </w:rPr>
        <w:t>31 декабря текущего финансового года, в котором:</w:t>
      </w:r>
    </w:p>
    <w:p w:rsidR="007928EF" w:rsidRPr="007928EF" w:rsidRDefault="007928EF" w:rsidP="007928EF">
      <w:pPr>
        <w:tabs>
          <w:tab w:val="left" w:pos="945"/>
          <w:tab w:val="left" w:pos="993"/>
          <w:tab w:val="left" w:pos="194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 Кредитором получено(ы) уведомление(я) Минсельхоза России о принятом(</w:t>
      </w:r>
      <w:proofErr w:type="spellStart"/>
      <w:r w:rsidRPr="007928EF">
        <w:rPr>
          <w:rFonts w:ascii="Times New Roman" w:hAnsi="Times New Roman" w:cs="Times New Roman"/>
          <w:bCs/>
          <w:sz w:val="20"/>
          <w:szCs w:val="20"/>
        </w:rPr>
        <w:t>ых</w:t>
      </w:r>
      <w:proofErr w:type="spellEnd"/>
      <w:r w:rsidRPr="007928EF">
        <w:rPr>
          <w:rFonts w:ascii="Times New Roman" w:hAnsi="Times New Roman" w:cs="Times New Roman"/>
          <w:bCs/>
          <w:sz w:val="20"/>
          <w:szCs w:val="20"/>
        </w:rPr>
        <w:t>) решении(</w:t>
      </w:r>
      <w:proofErr w:type="spellStart"/>
      <w:r w:rsidRPr="007928EF">
        <w:rPr>
          <w:rFonts w:ascii="Times New Roman" w:hAnsi="Times New Roman" w:cs="Times New Roman"/>
          <w:bCs/>
          <w:sz w:val="20"/>
          <w:szCs w:val="20"/>
        </w:rPr>
        <w:t>ях</w:t>
      </w:r>
      <w:proofErr w:type="spellEnd"/>
      <w:r w:rsidRPr="007928EF">
        <w:rPr>
          <w:rFonts w:ascii="Times New Roman" w:hAnsi="Times New Roman" w:cs="Times New Roman"/>
          <w:bCs/>
          <w:sz w:val="20"/>
          <w:szCs w:val="20"/>
        </w:rPr>
        <w:t xml:space="preserve">) о перечислении Кредитору субсидии после увеличения лимитов бюджетных обязательств на реализацию Программы, </w:t>
      </w:r>
    </w:p>
    <w:p w:rsidR="007928EF" w:rsidRPr="007928EF" w:rsidRDefault="007928EF" w:rsidP="007928EF">
      <w:pPr>
        <w:tabs>
          <w:tab w:val="left" w:pos="945"/>
          <w:tab w:val="left" w:pos="993"/>
          <w:tab w:val="left" w:pos="194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и</w:t>
      </w:r>
    </w:p>
    <w:p w:rsidR="007928EF" w:rsidRPr="007928EF" w:rsidRDefault="007928EF" w:rsidP="007928EF">
      <w:pPr>
        <w:tabs>
          <w:tab w:val="left" w:pos="945"/>
          <w:tab w:val="left" w:pos="993"/>
          <w:tab w:val="left" w:pos="194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 по состоянию на 30 декабря (включительно) Кредитору не перечислена сумма субсидии (полностью или частично) в</w:t>
      </w:r>
      <w:r w:rsidRPr="007928EF">
        <w:rPr>
          <w:rFonts w:ascii="Times New Roman" w:hAnsi="Times New Roman" w:cs="Times New Roman"/>
          <w:b/>
          <w:bCs/>
          <w:sz w:val="20"/>
          <w:szCs w:val="20"/>
        </w:rPr>
        <w:t xml:space="preserve"> </w:t>
      </w:r>
      <w:r w:rsidRPr="007928EF">
        <w:rPr>
          <w:rFonts w:ascii="Times New Roman" w:hAnsi="Times New Roman" w:cs="Times New Roman"/>
          <w:bCs/>
          <w:sz w:val="20"/>
          <w:szCs w:val="20"/>
        </w:rPr>
        <w:t>соответствии с принятым(и) решением(</w:t>
      </w:r>
      <w:proofErr w:type="spellStart"/>
      <w:r w:rsidRPr="007928EF">
        <w:rPr>
          <w:rFonts w:ascii="Times New Roman" w:hAnsi="Times New Roman" w:cs="Times New Roman"/>
          <w:bCs/>
          <w:sz w:val="20"/>
          <w:szCs w:val="20"/>
        </w:rPr>
        <w:t>ями</w:t>
      </w:r>
      <w:proofErr w:type="spellEnd"/>
      <w:r w:rsidRPr="007928EF">
        <w:rPr>
          <w:rFonts w:ascii="Times New Roman" w:hAnsi="Times New Roman" w:cs="Times New Roman"/>
          <w:bCs/>
          <w:sz w:val="20"/>
          <w:szCs w:val="20"/>
        </w:rPr>
        <w:t>) Минсельхоза России, в связи с недостатком лимитов бюджетных обязательств.</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
          <w:sz w:val="20"/>
          <w:szCs w:val="20"/>
        </w:rPr>
        <w:t>Дата возобновления льготного кредитования</w:t>
      </w:r>
      <w:r w:rsidRPr="007928EF">
        <w:rPr>
          <w:rFonts w:ascii="Times New Roman" w:hAnsi="Times New Roman" w:cs="Times New Roman"/>
          <w:sz w:val="20"/>
          <w:szCs w:val="20"/>
        </w:rPr>
        <w:t xml:space="preserve"> – дата, следующая за датой:</w:t>
      </w:r>
    </w:p>
    <w:p w:rsidR="007928EF" w:rsidRPr="007928EF" w:rsidRDefault="007928EF" w:rsidP="007928EF">
      <w:pPr>
        <w:tabs>
          <w:tab w:val="left" w:pos="945"/>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sz w:val="20"/>
          <w:szCs w:val="20"/>
        </w:rPr>
        <w:t xml:space="preserve">а) предоставления Заемщиком Кредитору документов, подтверждающих </w:t>
      </w:r>
      <w:r w:rsidRPr="007928EF">
        <w:rPr>
          <w:rFonts w:ascii="Times New Roman" w:hAnsi="Times New Roman" w:cs="Times New Roman"/>
          <w:bCs/>
          <w:sz w:val="20"/>
          <w:szCs w:val="20"/>
        </w:rPr>
        <w:t>соответствие Заемщика требованиям, изложенным в Правилах;</w:t>
      </w:r>
    </w:p>
    <w:p w:rsidR="007928EF" w:rsidRPr="007928EF" w:rsidRDefault="007928EF" w:rsidP="007928EF">
      <w:pPr>
        <w:tabs>
          <w:tab w:val="left" w:pos="945"/>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7928EF" w:rsidRPr="007928EF" w:rsidRDefault="007928EF" w:rsidP="007928EF">
      <w:pPr>
        <w:tabs>
          <w:tab w:val="left" w:pos="945"/>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в)</w:t>
      </w:r>
      <w:r w:rsidRPr="007928EF">
        <w:rPr>
          <w:rFonts w:ascii="Times New Roman" w:hAnsi="Times New Roman" w:cs="Times New Roman"/>
          <w:b/>
          <w:bCs/>
          <w:sz w:val="20"/>
          <w:szCs w:val="20"/>
        </w:rPr>
        <w:t xml:space="preserve"> </w:t>
      </w:r>
      <w:r w:rsidRPr="007928EF">
        <w:rPr>
          <w:rFonts w:ascii="Times New Roman" w:hAnsi="Times New Roman" w:cs="Times New Roman"/>
          <w:sz w:val="20"/>
          <w:szCs w:val="20"/>
        </w:rPr>
        <w:t xml:space="preserve">выявления Кредитором факта </w:t>
      </w:r>
      <w:r w:rsidRPr="007928EF">
        <w:rPr>
          <w:rFonts w:ascii="Times New Roman" w:hAnsi="Times New Roman" w:cs="Times New Roman"/>
          <w:bCs/>
          <w:sz w:val="20"/>
          <w:szCs w:val="20"/>
        </w:rPr>
        <w:t>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
          <w:sz w:val="20"/>
          <w:szCs w:val="20"/>
        </w:rPr>
        <w:t>Дата прекращения льготного кредитования</w:t>
      </w:r>
      <w:r w:rsidRPr="007928EF">
        <w:rPr>
          <w:rFonts w:ascii="Times New Roman" w:hAnsi="Times New Roman" w:cs="Times New Roman"/>
          <w:sz w:val="20"/>
          <w:szCs w:val="20"/>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7928EF" w:rsidRPr="007928EF" w:rsidRDefault="007928EF" w:rsidP="007928EF">
      <w:pPr>
        <w:pStyle w:val="ConsPlusNormal"/>
        <w:tabs>
          <w:tab w:val="left" w:pos="945"/>
          <w:tab w:val="left" w:pos="993"/>
        </w:tabs>
        <w:ind w:firstLine="709"/>
        <w:jc w:val="both"/>
        <w:rPr>
          <w:rStyle w:val="FontStyle11"/>
          <w:rFonts w:cs="Times New Roman"/>
          <w:sz w:val="20"/>
        </w:rPr>
      </w:pPr>
      <w:r w:rsidRPr="007928EF">
        <w:rPr>
          <w:rStyle w:val="FontStyle11"/>
          <w:rFonts w:cs="Times New Roman"/>
          <w:b w:val="0"/>
          <w:sz w:val="20"/>
          <w:lang w:eastAsia="en-US"/>
        </w:rPr>
        <w:t xml:space="preserve">а) нарушение Заемщиком целей использования части кредита по Договору, в том числе их несоответствие </w:t>
      </w:r>
      <w:r w:rsidRPr="007928EF">
        <w:rPr>
          <w:rStyle w:val="FontStyle11"/>
          <w:rFonts w:cs="Times New Roman"/>
          <w:b w:val="0"/>
          <w:sz w:val="20"/>
        </w:rPr>
        <w:t>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8.2.39 Договора</w:t>
      </w:r>
      <w:r w:rsidRPr="007928EF">
        <w:rPr>
          <w:rStyle w:val="FontStyle11"/>
          <w:rFonts w:cs="Times New Roman"/>
          <w:sz w:val="20"/>
        </w:rPr>
        <w:t xml:space="preserve"> </w:t>
      </w:r>
    </w:p>
    <w:p w:rsidR="007928EF" w:rsidRPr="007928EF" w:rsidRDefault="007928EF" w:rsidP="007928EF">
      <w:pPr>
        <w:pStyle w:val="ConsPlusNormal"/>
        <w:tabs>
          <w:tab w:val="left" w:pos="945"/>
          <w:tab w:val="left" w:pos="993"/>
        </w:tabs>
        <w:ind w:firstLine="709"/>
        <w:jc w:val="both"/>
        <w:rPr>
          <w:rStyle w:val="FontStyle11"/>
          <w:rFonts w:cs="Times New Roman"/>
          <w:b w:val="0"/>
          <w:sz w:val="20"/>
        </w:rPr>
      </w:pPr>
      <w:r w:rsidRPr="007928EF">
        <w:rPr>
          <w:rStyle w:val="FontStyle11"/>
          <w:rFonts w:cs="Times New Roman"/>
          <w:b w:val="0"/>
          <w:sz w:val="20"/>
        </w:rPr>
        <w:t xml:space="preserve">и/или </w:t>
      </w:r>
    </w:p>
    <w:p w:rsidR="007928EF" w:rsidRPr="007928EF" w:rsidRDefault="007928EF" w:rsidP="007928EF">
      <w:pPr>
        <w:pStyle w:val="ConsPlusNormal"/>
        <w:tabs>
          <w:tab w:val="left" w:pos="945"/>
          <w:tab w:val="left" w:pos="993"/>
        </w:tabs>
        <w:ind w:firstLine="709"/>
        <w:jc w:val="both"/>
        <w:rPr>
          <w:rStyle w:val="FontStyle11"/>
          <w:rFonts w:cs="Times New Roman"/>
          <w:b w:val="0"/>
          <w:sz w:val="20"/>
          <w:lang w:eastAsia="en-US"/>
        </w:rPr>
      </w:pPr>
      <w:r w:rsidRPr="007928EF">
        <w:rPr>
          <w:rStyle w:val="FontStyle11"/>
          <w:rFonts w:cs="Times New Roman"/>
          <w:b w:val="0"/>
          <w:sz w:val="20"/>
          <w:lang w:eastAsia="en-US"/>
        </w:rPr>
        <w:t xml:space="preserve">нарушение Заемщиком целей использования всей суммы кредита по Договору (в том числе их несоответствие </w:t>
      </w:r>
      <w:r w:rsidRPr="007928EF">
        <w:rPr>
          <w:rStyle w:val="FontStyle11"/>
          <w:rFonts w:cs="Times New Roman"/>
          <w:b w:val="0"/>
          <w:sz w:val="20"/>
        </w:rPr>
        <w:t>Приказу и/или Правилам, и/или использование кредитных средств для погашения лизинговых платежей)</w:t>
      </w:r>
      <w:r w:rsidRPr="007928EF">
        <w:rPr>
          <w:rStyle w:val="FontStyle11"/>
          <w:rFonts w:cs="Times New Roman"/>
          <w:b w:val="0"/>
          <w:sz w:val="20"/>
          <w:lang w:eastAsia="en-US"/>
        </w:rPr>
        <w:t>;</w:t>
      </w:r>
    </w:p>
    <w:p w:rsidR="007928EF" w:rsidRPr="007928EF" w:rsidRDefault="007928EF" w:rsidP="007928EF">
      <w:pPr>
        <w:pStyle w:val="ConsPlusNormal"/>
        <w:tabs>
          <w:tab w:val="left" w:pos="945"/>
          <w:tab w:val="left" w:pos="993"/>
        </w:tabs>
        <w:ind w:firstLine="709"/>
        <w:jc w:val="both"/>
        <w:rPr>
          <w:rStyle w:val="FontStyle11"/>
          <w:rFonts w:cs="Times New Roman"/>
          <w:b w:val="0"/>
          <w:sz w:val="20"/>
        </w:rPr>
      </w:pPr>
      <w:r w:rsidRPr="007928EF">
        <w:rPr>
          <w:rStyle w:val="FontStyle11"/>
          <w:rFonts w:cs="Times New Roman"/>
          <w:b w:val="0"/>
          <w:sz w:val="20"/>
          <w:lang w:eastAsia="en-US"/>
        </w:rPr>
        <w:lastRenderedPageBreak/>
        <w:t>и/или</w:t>
      </w:r>
    </w:p>
    <w:p w:rsidR="007928EF" w:rsidRPr="007928EF" w:rsidRDefault="007928EF" w:rsidP="007928EF">
      <w:pPr>
        <w:pStyle w:val="ConsPlusNormal"/>
        <w:tabs>
          <w:tab w:val="left" w:pos="945"/>
          <w:tab w:val="left" w:pos="993"/>
        </w:tabs>
        <w:ind w:firstLine="709"/>
        <w:jc w:val="both"/>
        <w:rPr>
          <w:rStyle w:val="FontStyle11"/>
          <w:rFonts w:cs="Times New Roman"/>
          <w:b w:val="0"/>
          <w:sz w:val="20"/>
          <w:lang w:eastAsia="en-US"/>
        </w:rPr>
      </w:pPr>
      <w:r w:rsidRPr="007928EF">
        <w:rPr>
          <w:rStyle w:val="FontStyle11"/>
          <w:rFonts w:cs="Times New Roman"/>
          <w:b w:val="0"/>
          <w:sz w:val="20"/>
        </w:rPr>
        <w:t>направление кредитных средств для размещения на депозитах или в иных финансовых инструментах</w:t>
      </w:r>
      <w:r w:rsidRPr="007928EF">
        <w:rPr>
          <w:rStyle w:val="FontStyle11"/>
          <w:rFonts w:cs="Times New Roman"/>
          <w:b w:val="0"/>
          <w:sz w:val="20"/>
          <w:lang w:eastAsia="en-US"/>
        </w:rPr>
        <w:t>;</w:t>
      </w:r>
    </w:p>
    <w:p w:rsidR="007928EF" w:rsidRPr="007928EF" w:rsidRDefault="007928EF" w:rsidP="007928EF">
      <w:pPr>
        <w:pStyle w:val="ConsPlusNormal"/>
        <w:tabs>
          <w:tab w:val="left" w:pos="945"/>
          <w:tab w:val="left" w:pos="993"/>
        </w:tabs>
        <w:ind w:firstLine="709"/>
        <w:jc w:val="both"/>
        <w:rPr>
          <w:rStyle w:val="FontStyle11"/>
          <w:rFonts w:cs="Times New Roman"/>
          <w:b w:val="0"/>
          <w:sz w:val="20"/>
          <w:lang w:eastAsia="en-US"/>
        </w:rPr>
      </w:pPr>
      <w:r w:rsidRPr="007928EF">
        <w:rPr>
          <w:rStyle w:val="FontStyle11"/>
          <w:rFonts w:cs="Times New Roman"/>
          <w:b w:val="0"/>
          <w:sz w:val="20"/>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7928EF" w:rsidRPr="007928EF" w:rsidRDefault="007928EF" w:rsidP="007928EF">
      <w:pPr>
        <w:pStyle w:val="ConsPlusNormal"/>
        <w:tabs>
          <w:tab w:val="left" w:pos="945"/>
          <w:tab w:val="left" w:pos="993"/>
        </w:tabs>
        <w:ind w:firstLine="709"/>
        <w:jc w:val="both"/>
        <w:rPr>
          <w:rStyle w:val="FontStyle11"/>
          <w:rFonts w:cs="Times New Roman"/>
          <w:b w:val="0"/>
          <w:sz w:val="20"/>
        </w:rPr>
      </w:pPr>
      <w:r w:rsidRPr="007928EF">
        <w:rPr>
          <w:rStyle w:val="FontStyle11"/>
          <w:rFonts w:cs="Times New Roman"/>
          <w:b w:val="0"/>
          <w:sz w:val="20"/>
        </w:rPr>
        <w:t>в)</w:t>
      </w:r>
      <w:r w:rsidRPr="007928EF">
        <w:rPr>
          <w:rFonts w:ascii="Times New Roman" w:hAnsi="Times New Roman" w:cs="Times New Roman"/>
          <w:b/>
        </w:rPr>
        <w:t xml:space="preserve"> </w:t>
      </w:r>
      <w:r w:rsidRPr="007928EF">
        <w:rPr>
          <w:rStyle w:val="FontStyle11"/>
          <w:rFonts w:cs="Times New Roman"/>
          <w:b w:val="0"/>
          <w:sz w:val="20"/>
        </w:rPr>
        <w:t>получение Кредитором требования Минсельхоза России и (или) представления и предписания органа государственного финансового контроля, влекущего прекращение в отношении Заемщика действия Программы и исключение Заемщика из реестра заемщиков;</w:t>
      </w:r>
    </w:p>
    <w:p w:rsidR="007928EF" w:rsidRPr="007928EF" w:rsidRDefault="007928EF" w:rsidP="007928EF">
      <w:pPr>
        <w:pStyle w:val="ac"/>
        <w:widowControl w:val="0"/>
        <w:tabs>
          <w:tab w:val="left" w:pos="993"/>
        </w:tabs>
        <w:spacing w:after="0" w:line="240" w:lineRule="auto"/>
        <w:ind w:left="0" w:firstLine="709"/>
        <w:contextualSpacing w:val="0"/>
        <w:jc w:val="both"/>
        <w:rPr>
          <w:rFonts w:ascii="Times New Roman" w:hAnsi="Times New Roman" w:cs="Times New Roman"/>
          <w:sz w:val="20"/>
          <w:szCs w:val="20"/>
        </w:rPr>
      </w:pPr>
      <w:r w:rsidRPr="007928EF">
        <w:rPr>
          <w:rFonts w:ascii="Times New Roman" w:hAnsi="Times New Roman" w:cs="Times New Roman"/>
          <w:sz w:val="20"/>
          <w:szCs w:val="20"/>
        </w:rPr>
        <w:t xml:space="preserve">г) </w:t>
      </w:r>
      <w:r w:rsidRPr="007928EF">
        <w:rPr>
          <w:rStyle w:val="FontStyle11"/>
          <w:rFonts w:cs="Times New Roman"/>
          <w:b w:val="0"/>
          <w:sz w:val="20"/>
          <w:szCs w:val="20"/>
        </w:rPr>
        <w:t xml:space="preserve">невыполнение или ненадлежащее выполнение Заемщиком обязательства, </w:t>
      </w:r>
      <w:r w:rsidRPr="007928EF">
        <w:rPr>
          <w:rFonts w:ascii="Times New Roman" w:hAnsi="Times New Roman" w:cs="Times New Roman"/>
          <w:sz w:val="20"/>
          <w:szCs w:val="20"/>
        </w:rPr>
        <w:t>предусмотренного подпунктом 8.2.38 п. 8.2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д) прекращение предоставления субсидии Кредитору по иным основаниям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7928EF" w:rsidRPr="007928EF" w:rsidRDefault="007928EF" w:rsidP="007928EF">
      <w:pPr>
        <w:pStyle w:val="ConsPlusNormal"/>
        <w:tabs>
          <w:tab w:val="left" w:pos="945"/>
          <w:tab w:val="left" w:pos="993"/>
        </w:tabs>
        <w:ind w:firstLine="709"/>
        <w:jc w:val="both"/>
        <w:rPr>
          <w:rFonts w:ascii="Times New Roman" w:hAnsi="Times New Roman" w:cs="Times New Roman"/>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1. Предмет Договора</w:t>
      </w:r>
    </w:p>
    <w:p w:rsidR="007928EF" w:rsidRPr="007928EF" w:rsidRDefault="007928EF" w:rsidP="007928EF">
      <w:pPr>
        <w:numPr>
          <w:ilvl w:val="1"/>
          <w:numId w:val="40"/>
        </w:numPr>
        <w:tabs>
          <w:tab w:val="left" w:pos="900"/>
          <w:tab w:val="left" w:pos="1134"/>
        </w:tabs>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Кредитор обязуется открыть Заемщику возобновляемую кредитную линию для приобретения молодняка крупного рогатого скота молочных пород, кормов </w:t>
      </w:r>
      <w:r w:rsidRPr="007928EF">
        <w:rPr>
          <w:rFonts w:ascii="Times New Roman" w:hAnsi="Times New Roman" w:cs="Times New Roman"/>
          <w:b/>
          <w:sz w:val="20"/>
          <w:szCs w:val="20"/>
        </w:rPr>
        <w:t>(</w:t>
      </w:r>
      <w:r w:rsidRPr="007928EF">
        <w:rPr>
          <w:rFonts w:ascii="Times New Roman" w:hAnsi="Times New Roman" w:cs="Times New Roman"/>
          <w:sz w:val="20"/>
          <w:szCs w:val="20"/>
        </w:rPr>
        <w:t>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w:t>
      </w:r>
      <w:r w:rsidRPr="007928EF">
        <w:rPr>
          <w:rFonts w:ascii="Times New Roman" w:hAnsi="Times New Roman" w:cs="Times New Roman"/>
          <w:b/>
          <w:sz w:val="20"/>
          <w:szCs w:val="20"/>
        </w:rPr>
        <w:t>),</w:t>
      </w:r>
      <w:r w:rsidRPr="007928EF">
        <w:rPr>
          <w:rFonts w:ascii="Times New Roman" w:hAnsi="Times New Roman" w:cs="Times New Roman"/>
          <w:sz w:val="20"/>
          <w:szCs w:val="20"/>
        </w:rPr>
        <w:t xml:space="preserve">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w:t>
      </w:r>
      <w:r w:rsidRPr="007928EF">
        <w:rPr>
          <w:rFonts w:ascii="Times New Roman" w:hAnsi="Times New Roman" w:cs="Times New Roman"/>
          <w:b/>
          <w:sz w:val="20"/>
          <w:szCs w:val="20"/>
        </w:rPr>
        <w:t xml:space="preserve">используемых для крупного рогатого скота молочных пород, </w:t>
      </w:r>
      <w:r w:rsidRPr="007928EF">
        <w:rPr>
          <w:rFonts w:ascii="Times New Roman" w:hAnsi="Times New Roman" w:cs="Times New Roman"/>
          <w:sz w:val="20"/>
          <w:szCs w:val="20"/>
        </w:rPr>
        <w:t xml:space="preserve">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r w:rsidRPr="007928EF">
        <w:rPr>
          <w:rFonts w:ascii="Times New Roman" w:hAnsi="Times New Roman" w:cs="Times New Roman"/>
          <w:b/>
          <w:snapToGrid w:val="0"/>
          <w:sz w:val="20"/>
          <w:szCs w:val="20"/>
        </w:rPr>
        <w:t xml:space="preserve"> </w:t>
      </w:r>
      <w:r w:rsidRPr="007928EF">
        <w:rPr>
          <w:rFonts w:ascii="Times New Roman" w:hAnsi="Times New Roman" w:cs="Times New Roman"/>
          <w:sz w:val="20"/>
          <w:szCs w:val="20"/>
        </w:rPr>
        <w:t>на срок по 01» сентября 2023г.</w:t>
      </w:r>
      <w:r w:rsidRPr="007928EF">
        <w:rPr>
          <w:rFonts w:ascii="Times New Roman" w:hAnsi="Times New Roman" w:cs="Times New Roman"/>
          <w:b/>
          <w:sz w:val="20"/>
          <w:szCs w:val="20"/>
        </w:rPr>
        <w:t xml:space="preserve"> </w:t>
      </w:r>
      <w:r w:rsidRPr="007928EF">
        <w:rPr>
          <w:rFonts w:ascii="Times New Roman" w:hAnsi="Times New Roman" w:cs="Times New Roman"/>
          <w:sz w:val="20"/>
          <w:szCs w:val="20"/>
        </w:rPr>
        <w:t>с лимитом:</w:t>
      </w:r>
    </w:p>
    <w:tbl>
      <w:tblPr>
        <w:tblW w:w="496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51"/>
        <w:gridCol w:w="5733"/>
      </w:tblGrid>
      <w:tr w:rsidR="007928EF" w:rsidRPr="007928EF" w:rsidTr="00205804">
        <w:tc>
          <w:tcPr>
            <w:tcW w:w="2317" w:type="pct"/>
          </w:tcPr>
          <w:p w:rsidR="007928EF" w:rsidRPr="007928EF" w:rsidRDefault="007928EF" w:rsidP="007928EF">
            <w:pPr>
              <w:spacing w:after="0" w:line="240" w:lineRule="auto"/>
              <w:jc w:val="both"/>
              <w:rPr>
                <w:rFonts w:ascii="Times New Roman" w:hAnsi="Times New Roman" w:cs="Times New Roman"/>
                <w:b/>
                <w:bCs/>
                <w:sz w:val="20"/>
                <w:szCs w:val="20"/>
              </w:rPr>
            </w:pPr>
            <w:r w:rsidRPr="007928EF">
              <w:rPr>
                <w:rFonts w:ascii="Times New Roman" w:hAnsi="Times New Roman" w:cs="Times New Roman"/>
                <w:b/>
                <w:bCs/>
                <w:sz w:val="20"/>
                <w:szCs w:val="20"/>
              </w:rPr>
              <w:t>Период действия лимита</w:t>
            </w:r>
          </w:p>
        </w:tc>
        <w:tc>
          <w:tcPr>
            <w:tcW w:w="2683" w:type="pct"/>
          </w:tcPr>
          <w:p w:rsidR="007928EF" w:rsidRPr="007928EF" w:rsidRDefault="007928EF" w:rsidP="007928EF">
            <w:pPr>
              <w:pStyle w:val="6"/>
              <w:spacing w:before="0" w:line="240" w:lineRule="auto"/>
              <w:jc w:val="both"/>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 xml:space="preserve">Сумма лимита </w:t>
            </w:r>
          </w:p>
        </w:tc>
      </w:tr>
      <w:tr w:rsidR="007928EF" w:rsidRPr="007928EF" w:rsidTr="00205804">
        <w:tc>
          <w:tcPr>
            <w:tcW w:w="2317" w:type="pct"/>
          </w:tcPr>
          <w:p w:rsidR="007928EF" w:rsidRPr="007928EF" w:rsidRDefault="007928EF" w:rsidP="007928EF">
            <w:pPr>
              <w:spacing w:after="0" w:line="240" w:lineRule="auto"/>
              <w:jc w:val="both"/>
              <w:rPr>
                <w:rFonts w:ascii="Times New Roman" w:hAnsi="Times New Roman" w:cs="Times New Roman"/>
                <w:bCs/>
                <w:sz w:val="20"/>
                <w:szCs w:val="20"/>
              </w:rPr>
            </w:pPr>
            <w:r w:rsidRPr="007928EF">
              <w:rPr>
                <w:rFonts w:ascii="Times New Roman" w:hAnsi="Times New Roman" w:cs="Times New Roman"/>
                <w:bCs/>
                <w:sz w:val="20"/>
                <w:szCs w:val="20"/>
              </w:rPr>
              <w:t xml:space="preserve">с «02» сентября 2022г. по </w:t>
            </w:r>
            <w:r w:rsidRPr="007928EF">
              <w:rPr>
                <w:rFonts w:ascii="Times New Roman" w:hAnsi="Times New Roman" w:cs="Times New Roman"/>
                <w:sz w:val="20"/>
                <w:szCs w:val="20"/>
              </w:rPr>
              <w:t>«01» сентября 2023г.</w:t>
            </w:r>
          </w:p>
        </w:tc>
        <w:tc>
          <w:tcPr>
            <w:tcW w:w="2683" w:type="pct"/>
          </w:tcPr>
          <w:p w:rsidR="007928EF" w:rsidRPr="007928EF" w:rsidRDefault="007928EF" w:rsidP="007928EF">
            <w:pPr>
              <w:pStyle w:val="6"/>
              <w:spacing w:before="0" w:line="240" w:lineRule="auto"/>
              <w:jc w:val="both"/>
              <w:rPr>
                <w:rFonts w:ascii="Times New Roman" w:hAnsi="Times New Roman" w:cs="Times New Roman"/>
                <w:b/>
                <w:bCs/>
                <w:color w:val="auto"/>
                <w:sz w:val="20"/>
                <w:szCs w:val="20"/>
              </w:rPr>
            </w:pPr>
            <w:r w:rsidRPr="007928EF">
              <w:rPr>
                <w:rFonts w:ascii="Times New Roman" w:hAnsi="Times New Roman" w:cs="Times New Roman"/>
                <w:b/>
                <w:bCs/>
                <w:color w:val="auto"/>
                <w:sz w:val="20"/>
                <w:szCs w:val="20"/>
              </w:rPr>
              <w:t>39 750 000 (Тридцать девять миллионов семьсот пятьдесят тысяч) рублей</w:t>
            </w:r>
          </w:p>
        </w:tc>
      </w:tr>
    </w:tbl>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 течение срока действия Договора ссудная задолженность по Договору не может превышать сумму установленного лимита.</w:t>
      </w:r>
    </w:p>
    <w:p w:rsidR="007928EF" w:rsidRPr="007928EF" w:rsidRDefault="007928EF" w:rsidP="007928EF">
      <w:pPr>
        <w:pStyle w:val="1"/>
        <w:keepNext w:val="0"/>
        <w:spacing w:before="0" w:line="240" w:lineRule="auto"/>
        <w:ind w:firstLine="709"/>
        <w:jc w:val="both"/>
        <w:rPr>
          <w:rFonts w:ascii="Times New Roman" w:hAnsi="Times New Roman" w:cs="Times New Roman"/>
          <w:bCs/>
          <w:color w:val="auto"/>
          <w:sz w:val="20"/>
          <w:szCs w:val="20"/>
        </w:rPr>
      </w:pPr>
    </w:p>
    <w:p w:rsidR="007928EF" w:rsidRPr="007928EF" w:rsidRDefault="007928EF" w:rsidP="007928EF">
      <w:pPr>
        <w:pStyle w:val="1"/>
        <w:keepNext w:val="0"/>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2. Заверения и гарантии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2.1. Заемщик является юридическим лицом, надлежащим образом учрежденным и законно действующим в соответствии с законодательством Российской Федерации.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2.2. Заемщик подтверждает, что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действующим законодательством Российской Федерации.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2.3. Заемщик заверяет, что случаи и события, перечисленные в п. 7.1.7 Договора, на дату заключения Договора не наступили и предпримет все действия, чтобы они не наступили в течение срока действия Договора.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2.4. </w:t>
      </w:r>
      <w:r w:rsidRPr="007928EF">
        <w:rPr>
          <w:rFonts w:ascii="Times New Roman" w:hAnsi="Times New Roman" w:cs="Times New Roman"/>
          <w:spacing w:val="-6"/>
          <w:sz w:val="20"/>
          <w:szCs w:val="20"/>
        </w:rPr>
        <w:t>Вся фактическая информация, представленная Заемщиком Кредитору,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Кредитора в каких-либо существенных аспектах.</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2.5. В отношении Заемщика, каждой из компаний Группы, указанных в Приложении № 1 к Договору,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Заемщика надлежащим образом исполнять свои обязательства по Договору.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2.6. Заемщиком, а также каждой компанией Группы, указанной в Приложении № 1</w:t>
      </w:r>
      <w:r w:rsidRPr="007928EF">
        <w:rPr>
          <w:rFonts w:ascii="Times New Roman" w:hAnsi="Times New Roman" w:cs="Times New Roman"/>
          <w:sz w:val="20"/>
          <w:szCs w:val="20"/>
          <w:vertAlign w:val="superscript"/>
        </w:rPr>
        <w:t xml:space="preserve"> </w:t>
      </w:r>
      <w:r w:rsidRPr="007928EF">
        <w:rPr>
          <w:rFonts w:ascii="Times New Roman" w:hAnsi="Times New Roman" w:cs="Times New Roman"/>
          <w:sz w:val="20"/>
          <w:szCs w:val="20"/>
        </w:rPr>
        <w:t>к Договору, исполнялись и соблюдались, равно как и в настоящее время исполняются и соблюдаются во всех существенных аспектах требования законодательства, неисполнение или несоблюдение которых могло бы привести Заемщика к невозможности надлежащим образом исполнять свои обязательства по Договору.</w:t>
      </w:r>
    </w:p>
    <w:p w:rsidR="007928EF" w:rsidRPr="007928EF" w:rsidRDefault="007928EF" w:rsidP="007928EF">
      <w:pPr>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sz w:val="20"/>
          <w:szCs w:val="20"/>
        </w:rPr>
        <w:t xml:space="preserve">2.7. </w:t>
      </w:r>
      <w:r w:rsidRPr="007928EF">
        <w:rPr>
          <w:rFonts w:ascii="Times New Roman" w:hAnsi="Times New Roman" w:cs="Times New Roman"/>
          <w:spacing w:val="-12"/>
          <w:sz w:val="20"/>
          <w:szCs w:val="20"/>
        </w:rPr>
        <w:t>Заемщик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7928EF" w:rsidRPr="007928EF" w:rsidRDefault="007928EF" w:rsidP="007928EF">
      <w:pPr>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2.8. Насколько известно Заемщику,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Заемщика к невозможности надлежащим образом исполнять свои обязательства по Договору.</w:t>
      </w:r>
    </w:p>
    <w:p w:rsidR="007928EF" w:rsidRPr="007928EF" w:rsidRDefault="007928EF" w:rsidP="007928EF">
      <w:pPr>
        <w:spacing w:after="0" w:line="240" w:lineRule="auto"/>
        <w:ind w:firstLine="709"/>
        <w:jc w:val="both"/>
        <w:rPr>
          <w:rFonts w:ascii="Times New Roman" w:hAnsi="Times New Roman" w:cs="Times New Roman"/>
          <w:sz w:val="20"/>
          <w:szCs w:val="20"/>
          <w:vertAlign w:val="superscript"/>
        </w:rPr>
      </w:pPr>
      <w:r w:rsidRPr="007928EF">
        <w:rPr>
          <w:rFonts w:ascii="Times New Roman" w:hAnsi="Times New Roman" w:cs="Times New Roman"/>
          <w:sz w:val="20"/>
          <w:szCs w:val="20"/>
        </w:rPr>
        <w:t>2.9. Заключение и исполнение Заемщиком Договора не противоречит его учредительным документам.</w:t>
      </w:r>
      <w:r w:rsidRPr="007928EF">
        <w:rPr>
          <w:rFonts w:ascii="Times New Roman" w:hAnsi="Times New Roman" w:cs="Times New Roman"/>
          <w:sz w:val="20"/>
          <w:szCs w:val="20"/>
          <w:vertAlign w:val="superscript"/>
        </w:rPr>
        <w:t xml:space="preserve"> </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2.10. Заемщик подтверждает, что на дату заключения Договора залогодатель передаваемого в залог имущества является его полноправным и законным собственником, либо лицом, иным образом надлежаще </w:t>
      </w:r>
      <w:proofErr w:type="spellStart"/>
      <w:r w:rsidRPr="007928EF">
        <w:rPr>
          <w:rFonts w:ascii="Times New Roman" w:hAnsi="Times New Roman" w:cs="Times New Roman"/>
          <w:sz w:val="20"/>
          <w:szCs w:val="20"/>
        </w:rPr>
        <w:t>управомоченным</w:t>
      </w:r>
      <w:proofErr w:type="spellEnd"/>
      <w:r w:rsidRPr="007928EF">
        <w:rPr>
          <w:rFonts w:ascii="Times New Roman" w:hAnsi="Times New Roman" w:cs="Times New Roman"/>
          <w:sz w:val="20"/>
          <w:szCs w:val="20"/>
        </w:rPr>
        <w:t xml:space="preserve"> им распоряжаться.</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2.11. Заемщик подтверждает отсутствие обременений правами третьих лиц передаваемого в залог имущества.</w:t>
      </w:r>
    </w:p>
    <w:p w:rsidR="007928EF" w:rsidRPr="007928EF" w:rsidRDefault="007928EF" w:rsidP="007928EF">
      <w:pPr>
        <w:spacing w:after="0" w:line="240" w:lineRule="auto"/>
        <w:ind w:firstLine="709"/>
        <w:jc w:val="both"/>
        <w:rPr>
          <w:rFonts w:ascii="Times New Roman" w:hAnsi="Times New Roman" w:cs="Times New Roman"/>
          <w:spacing w:val="-12"/>
          <w:sz w:val="20"/>
          <w:szCs w:val="20"/>
        </w:rPr>
      </w:pPr>
      <w:r w:rsidRPr="007928EF">
        <w:rPr>
          <w:rFonts w:ascii="Times New Roman" w:hAnsi="Times New Roman" w:cs="Times New Roman"/>
          <w:sz w:val="20"/>
          <w:szCs w:val="20"/>
        </w:rPr>
        <w:t xml:space="preserve">2.12. </w:t>
      </w:r>
      <w:r w:rsidRPr="007928EF">
        <w:rPr>
          <w:rFonts w:ascii="Times New Roman" w:hAnsi="Times New Roman" w:cs="Times New Roman"/>
          <w:spacing w:val="-12"/>
          <w:sz w:val="20"/>
          <w:szCs w:val="20"/>
        </w:rPr>
        <w:t>Заемщик подтверждает, что на дату заключения Договора передаваемое в залог имущество не относится к имуществу мобилизационного назначения или объектам гражданской обороны.</w:t>
      </w:r>
    </w:p>
    <w:p w:rsidR="007928EF" w:rsidRPr="007928EF" w:rsidRDefault="007928EF" w:rsidP="007928EF">
      <w:pPr>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z w:val="20"/>
          <w:szCs w:val="20"/>
        </w:rPr>
        <w:t xml:space="preserve">2.13. </w:t>
      </w:r>
      <w:r w:rsidRPr="007928EF">
        <w:rPr>
          <w:rFonts w:ascii="Times New Roman" w:hAnsi="Times New Roman" w:cs="Times New Roman"/>
          <w:spacing w:val="-6"/>
          <w:sz w:val="20"/>
          <w:szCs w:val="20"/>
        </w:rPr>
        <w:t>Заемщик заверяет и гарантирует, что на дату заключения Договора у Заемщика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Кредитора, или каким-либо иным образом влияющее на возможность заключения или исполнения обязательств по Договору, а также иным заключаемым с Кредитором договорам.</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 xml:space="preserve">2.14. Заемщик подтверждает отсутствие в отношении передаваемых в залог объектов недвижимости обременений, </w:t>
      </w:r>
      <w:proofErr w:type="spellStart"/>
      <w:r w:rsidRPr="007928EF">
        <w:rPr>
          <w:rFonts w:ascii="Times New Roman" w:hAnsi="Times New Roman" w:cs="Times New Roman"/>
          <w:sz w:val="20"/>
          <w:szCs w:val="20"/>
        </w:rPr>
        <w:t>правопритязаний</w:t>
      </w:r>
      <w:proofErr w:type="spellEnd"/>
      <w:r w:rsidRPr="007928EF">
        <w:rPr>
          <w:rFonts w:ascii="Times New Roman" w:hAnsi="Times New Roman" w:cs="Times New Roman"/>
          <w:sz w:val="20"/>
          <w:szCs w:val="20"/>
        </w:rPr>
        <w:t>, заявленных в судебном порядке прав требования, возражений в отношении зарегистрированного права, сведений в Едином государственном реестре недвижимости о невозможности государственной регистрации перехода, прекращения, ограничения права и обременения объекта недвижимости без личного участия правообладателя или его законного представителя.</w:t>
      </w:r>
    </w:p>
    <w:p w:rsidR="007928EF" w:rsidRPr="007928EF" w:rsidRDefault="007928EF" w:rsidP="007928EF">
      <w:pPr>
        <w:spacing w:after="0" w:line="240" w:lineRule="auto"/>
        <w:ind w:firstLine="709"/>
        <w:jc w:val="both"/>
        <w:rPr>
          <w:rFonts w:ascii="Times New Roman" w:hAnsi="Times New Roman" w:cs="Times New Roman"/>
          <w:sz w:val="20"/>
          <w:szCs w:val="20"/>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3. Порядок предоставления кредита</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3.1. Выдача любой суммы кредита производится в пределах свободного остатка лимита, определенного по следующей формуле:</w:t>
      </w:r>
    </w:p>
    <w:p w:rsidR="007928EF" w:rsidRPr="007928EF" w:rsidRDefault="007928EF" w:rsidP="007928EF">
      <w:pPr>
        <w:pStyle w:val="31"/>
        <w:widowControl w:val="0"/>
        <w:spacing w:after="0" w:line="240" w:lineRule="auto"/>
        <w:ind w:firstLine="709"/>
        <w:jc w:val="both"/>
        <w:rPr>
          <w:rFonts w:ascii="Times New Roman" w:hAnsi="Times New Roman" w:cs="Times New Roman"/>
          <w:b/>
          <w:sz w:val="20"/>
          <w:szCs w:val="20"/>
        </w:rPr>
      </w:pPr>
      <w:r w:rsidRPr="007928EF">
        <w:rPr>
          <w:rFonts w:ascii="Times New Roman" w:hAnsi="Times New Roman" w:cs="Times New Roman"/>
          <w:b/>
          <w:sz w:val="20"/>
          <w:szCs w:val="20"/>
        </w:rPr>
        <w:t xml:space="preserve">СОЛ = </w:t>
      </w:r>
      <w:proofErr w:type="spellStart"/>
      <w:r w:rsidRPr="007928EF">
        <w:rPr>
          <w:rFonts w:ascii="Times New Roman" w:hAnsi="Times New Roman" w:cs="Times New Roman"/>
          <w:b/>
          <w:sz w:val="20"/>
          <w:szCs w:val="20"/>
        </w:rPr>
        <w:t>Лим</w:t>
      </w:r>
      <w:proofErr w:type="spellEnd"/>
      <w:r w:rsidRPr="007928EF">
        <w:rPr>
          <w:rFonts w:ascii="Times New Roman" w:hAnsi="Times New Roman" w:cs="Times New Roman"/>
          <w:b/>
          <w:sz w:val="20"/>
          <w:szCs w:val="20"/>
        </w:rPr>
        <w:t xml:space="preserve"> – СЗ,</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где:</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СОЛ – свободный остаток лимита;</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proofErr w:type="spellStart"/>
      <w:r w:rsidRPr="007928EF">
        <w:rPr>
          <w:rFonts w:ascii="Times New Roman" w:hAnsi="Times New Roman" w:cs="Times New Roman"/>
          <w:sz w:val="20"/>
          <w:szCs w:val="20"/>
        </w:rPr>
        <w:t>Лим</w:t>
      </w:r>
      <w:proofErr w:type="spellEnd"/>
      <w:r w:rsidRPr="007928EF">
        <w:rPr>
          <w:rFonts w:ascii="Times New Roman" w:hAnsi="Times New Roman" w:cs="Times New Roman"/>
          <w:sz w:val="20"/>
          <w:szCs w:val="20"/>
        </w:rPr>
        <w:t xml:space="preserve"> – лимит, установленный в п. 1.1 Договора;</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СЗ - фактическая ссудная задолженность по кредиту на текущую дату.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3.2. Выдача кредита производится перечислением сумм кредита на расчетный счет Заемщика, указанный в Приложении № 2, на основании распоряжений Заемщика, оформленных в соответствии с Приложением № 3 к Договору.</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Перечисление сумм кредита производится при отсутствии просроченной задолженности и неуплаченных неустоек по Договору и по всем иным кредитным договорам (в том числе договорам об открытии кредитной линии) и/или соглашениям, и/или договорам поручительства, и/или договорам о предоставлении банковских гарантий/</w:t>
      </w:r>
      <w:proofErr w:type="spellStart"/>
      <w:r w:rsidRPr="007928EF">
        <w:rPr>
          <w:rFonts w:ascii="Times New Roman" w:hAnsi="Times New Roman" w:cs="Times New Roman"/>
          <w:sz w:val="20"/>
          <w:szCs w:val="20"/>
        </w:rPr>
        <w:t>контргарантий</w:t>
      </w:r>
      <w:proofErr w:type="spellEnd"/>
      <w:r w:rsidRPr="007928EF">
        <w:rPr>
          <w:rFonts w:ascii="Times New Roman" w:hAnsi="Times New Roman" w:cs="Times New Roman"/>
          <w:sz w:val="20"/>
          <w:szCs w:val="20"/>
        </w:rPr>
        <w:t>/ поручительств, заключенным (которые могут быть заключены) между Кредитором и Заемщиком.</w:t>
      </w:r>
    </w:p>
    <w:p w:rsidR="007928EF" w:rsidRPr="007928EF" w:rsidRDefault="007928EF" w:rsidP="007928EF">
      <w:pPr>
        <w:pStyle w:val="BodyText22"/>
        <w:tabs>
          <w:tab w:val="left" w:pos="-2760"/>
        </w:tabs>
        <w:ind w:firstLine="709"/>
        <w:jc w:val="both"/>
        <w:rPr>
          <w:color w:val="auto"/>
          <w:sz w:val="20"/>
          <w:szCs w:val="20"/>
        </w:rPr>
      </w:pPr>
      <w:r w:rsidRPr="007928EF">
        <w:rPr>
          <w:color w:val="auto"/>
          <w:sz w:val="20"/>
          <w:szCs w:val="20"/>
        </w:rPr>
        <w:t>3.3. Выдача кредита производится:</w:t>
      </w:r>
    </w:p>
    <w:p w:rsidR="007928EF" w:rsidRPr="007928EF" w:rsidRDefault="007928EF" w:rsidP="007928EF">
      <w:pPr>
        <w:pStyle w:val="BodyText22"/>
        <w:tabs>
          <w:tab w:val="left" w:pos="840"/>
        </w:tabs>
        <w:ind w:firstLine="709"/>
        <w:jc w:val="both"/>
        <w:rPr>
          <w:color w:val="auto"/>
          <w:sz w:val="20"/>
          <w:szCs w:val="20"/>
        </w:rPr>
      </w:pPr>
      <w:r w:rsidRPr="007928EF">
        <w:rPr>
          <w:color w:val="auto"/>
          <w:sz w:val="20"/>
          <w:szCs w:val="20"/>
        </w:rPr>
        <w:t>3.3.1. До каждой выдачи кредитных средств в рамках Договора, Заемщик обязан обеспечить предоставление документов по сути и форме удовлетворительных для Кредитора, подтверждающих направление кредитных средств, полученных Заемщиком в соответствии с Договором, до конечного получателя средств за периметром Группы. Состав Группы указан в Приложении №1 к Договору.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3.3.2. После заключения Заемщиком соглашений к договорам банковского счета, открытым Заемщиком у Кредитора, о согласии (заранее данном акцепте) Заемщика на списание Кредитором с расчетного счета Заемщика без дополнительного распоряжения последнего денежных средств, полагающихся Кредитору с целью погашения срочной и просроченной задолженности и других платежей по Договорам.</w:t>
      </w:r>
    </w:p>
    <w:p w:rsidR="007928EF" w:rsidRPr="007928EF" w:rsidRDefault="007928EF" w:rsidP="007928EF">
      <w:pPr>
        <w:pStyle w:val="Default"/>
        <w:ind w:firstLine="709"/>
        <w:jc w:val="both"/>
        <w:rPr>
          <w:color w:val="auto"/>
          <w:sz w:val="20"/>
          <w:szCs w:val="20"/>
        </w:rPr>
      </w:pPr>
      <w:r w:rsidRPr="007928EF">
        <w:rPr>
          <w:color w:val="auto"/>
          <w:sz w:val="20"/>
          <w:szCs w:val="20"/>
        </w:rPr>
        <w:t xml:space="preserve">3.3.3. До каждой выдачи кредитных средств в рамках Договоров, Заемщик обязан обеспечить: </w:t>
      </w:r>
    </w:p>
    <w:p w:rsidR="007928EF" w:rsidRPr="007928EF" w:rsidRDefault="007928EF" w:rsidP="007928EF">
      <w:pPr>
        <w:pStyle w:val="Default"/>
        <w:ind w:firstLine="709"/>
        <w:jc w:val="both"/>
        <w:rPr>
          <w:color w:val="auto"/>
          <w:sz w:val="20"/>
          <w:szCs w:val="20"/>
        </w:rPr>
      </w:pPr>
      <w:r w:rsidRPr="007928EF">
        <w:rPr>
          <w:color w:val="auto"/>
          <w:sz w:val="20"/>
          <w:szCs w:val="20"/>
        </w:rPr>
        <w:t xml:space="preserve">- выполнение показателя Финансовый долг/EBITDA по консолидированной отчетности Группы компаний: </w:t>
      </w:r>
    </w:p>
    <w:p w:rsidR="007928EF" w:rsidRPr="007928EF" w:rsidRDefault="007928EF" w:rsidP="007928EF">
      <w:pPr>
        <w:pStyle w:val="Default"/>
        <w:ind w:firstLine="709"/>
        <w:jc w:val="both"/>
        <w:rPr>
          <w:color w:val="auto"/>
          <w:sz w:val="20"/>
          <w:szCs w:val="20"/>
        </w:rPr>
      </w:pPr>
      <w:r w:rsidRPr="007928EF">
        <w:rPr>
          <w:color w:val="auto"/>
          <w:sz w:val="20"/>
          <w:szCs w:val="20"/>
        </w:rPr>
        <w:t xml:space="preserve">с 01.07.2021 – не более 5,0 (Пять), </w:t>
      </w:r>
    </w:p>
    <w:p w:rsidR="007928EF" w:rsidRPr="007928EF" w:rsidRDefault="007928EF" w:rsidP="007928EF">
      <w:pPr>
        <w:pStyle w:val="Default"/>
        <w:ind w:firstLine="709"/>
        <w:jc w:val="both"/>
        <w:rPr>
          <w:color w:val="auto"/>
          <w:sz w:val="20"/>
          <w:szCs w:val="20"/>
        </w:rPr>
      </w:pPr>
      <w:r w:rsidRPr="007928EF">
        <w:rPr>
          <w:color w:val="auto"/>
          <w:sz w:val="20"/>
          <w:szCs w:val="20"/>
        </w:rPr>
        <w:t xml:space="preserve">с 01.10.2024 – не более 4,0 (Четыре), </w:t>
      </w:r>
    </w:p>
    <w:p w:rsidR="007928EF" w:rsidRPr="007928EF" w:rsidRDefault="007928EF" w:rsidP="007928EF">
      <w:pPr>
        <w:pStyle w:val="Default"/>
        <w:ind w:firstLine="709"/>
        <w:jc w:val="both"/>
        <w:rPr>
          <w:color w:val="auto"/>
          <w:sz w:val="20"/>
          <w:szCs w:val="20"/>
        </w:rPr>
      </w:pPr>
      <w:r w:rsidRPr="007928EF">
        <w:rPr>
          <w:color w:val="auto"/>
          <w:sz w:val="20"/>
          <w:szCs w:val="20"/>
        </w:rPr>
        <w:t xml:space="preserve">с 01.10.2025 – не более 3,5 (Три целых пять десятых). </w:t>
      </w:r>
    </w:p>
    <w:p w:rsidR="007928EF" w:rsidRPr="007928EF" w:rsidRDefault="007928EF" w:rsidP="007928EF">
      <w:pPr>
        <w:pStyle w:val="Default"/>
        <w:ind w:firstLine="709"/>
        <w:jc w:val="both"/>
        <w:rPr>
          <w:color w:val="auto"/>
          <w:sz w:val="20"/>
          <w:szCs w:val="20"/>
        </w:rPr>
      </w:pPr>
      <w:r w:rsidRPr="007928EF">
        <w:rPr>
          <w:color w:val="auto"/>
          <w:sz w:val="20"/>
          <w:szCs w:val="20"/>
        </w:rPr>
        <w:t xml:space="preserve">- выполнение показателя Финансовый долг/EBITDA на уровне: </w:t>
      </w:r>
    </w:p>
    <w:p w:rsidR="007928EF" w:rsidRPr="007928EF" w:rsidRDefault="007928EF" w:rsidP="007928EF">
      <w:pPr>
        <w:pStyle w:val="Default"/>
        <w:ind w:firstLine="709"/>
        <w:jc w:val="both"/>
        <w:rPr>
          <w:color w:val="auto"/>
          <w:sz w:val="20"/>
          <w:szCs w:val="20"/>
        </w:rPr>
      </w:pPr>
      <w:r w:rsidRPr="007928EF">
        <w:rPr>
          <w:color w:val="auto"/>
          <w:sz w:val="20"/>
          <w:szCs w:val="20"/>
        </w:rPr>
        <w:t xml:space="preserve">с 01.07.2021 - не более 5,0 (Пять), </w:t>
      </w:r>
    </w:p>
    <w:p w:rsidR="007928EF" w:rsidRPr="007928EF" w:rsidRDefault="007928EF" w:rsidP="007928EF">
      <w:pPr>
        <w:pStyle w:val="BodyText22"/>
        <w:tabs>
          <w:tab w:val="left" w:pos="840"/>
        </w:tabs>
        <w:ind w:firstLine="709"/>
        <w:jc w:val="both"/>
        <w:rPr>
          <w:color w:val="auto"/>
          <w:sz w:val="20"/>
          <w:szCs w:val="20"/>
        </w:rPr>
      </w:pPr>
      <w:r w:rsidRPr="007928EF">
        <w:rPr>
          <w:color w:val="auto"/>
          <w:sz w:val="20"/>
          <w:szCs w:val="20"/>
          <w:lang w:eastAsia="en-US"/>
        </w:rPr>
        <w:t>с 01.07.2022 – не более 4,5 (Четыре целых пять десятых)</w:t>
      </w:r>
    </w:p>
    <w:p w:rsidR="007928EF" w:rsidRPr="007928EF" w:rsidRDefault="007928EF" w:rsidP="007928EF">
      <w:pPr>
        <w:pStyle w:val="BodyText22"/>
        <w:ind w:firstLine="709"/>
        <w:jc w:val="both"/>
        <w:rPr>
          <w:color w:val="auto"/>
          <w:spacing w:val="-8"/>
          <w:sz w:val="20"/>
          <w:szCs w:val="20"/>
        </w:rPr>
      </w:pPr>
      <w:r w:rsidRPr="007928EF">
        <w:rPr>
          <w:color w:val="auto"/>
          <w:sz w:val="20"/>
          <w:szCs w:val="20"/>
        </w:rPr>
        <w:t xml:space="preserve">3.4. </w:t>
      </w:r>
      <w:r w:rsidRPr="007928EF">
        <w:rPr>
          <w:color w:val="auto"/>
          <w:spacing w:val="-8"/>
          <w:sz w:val="20"/>
          <w:szCs w:val="20"/>
        </w:rPr>
        <w:t xml:space="preserve">Выдача кредита производится по </w:t>
      </w:r>
      <w:r w:rsidRPr="007928EF">
        <w:rPr>
          <w:b/>
          <w:color w:val="auto"/>
          <w:sz w:val="20"/>
          <w:szCs w:val="20"/>
        </w:rPr>
        <w:t>«01» декабря 2022г.</w:t>
      </w:r>
      <w:r w:rsidRPr="007928EF">
        <w:rPr>
          <w:color w:val="auto"/>
          <w:spacing w:val="-8"/>
          <w:sz w:val="20"/>
          <w:szCs w:val="20"/>
        </w:rPr>
        <w:t xml:space="preserve"> (далее по тексту – Дата окончания периода 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p>
    <w:p w:rsidR="007928EF" w:rsidRPr="007928EF" w:rsidRDefault="007928EF" w:rsidP="007928EF">
      <w:pPr>
        <w:pStyle w:val="BodyText22"/>
        <w:ind w:firstLine="709"/>
        <w:jc w:val="both"/>
        <w:rPr>
          <w:color w:val="auto"/>
          <w:sz w:val="20"/>
          <w:szCs w:val="20"/>
        </w:rPr>
      </w:pPr>
      <w:r w:rsidRPr="007928EF">
        <w:rPr>
          <w:color w:val="auto"/>
          <w:spacing w:val="-8"/>
          <w:sz w:val="20"/>
          <w:szCs w:val="20"/>
        </w:rPr>
        <w:t>3.5.</w:t>
      </w:r>
      <w:r w:rsidRPr="007928EF">
        <w:rPr>
          <w:color w:val="auto"/>
          <w:sz w:val="20"/>
          <w:szCs w:val="20"/>
        </w:rPr>
        <w:t xml:space="preserve"> Выдача кредита отражается на отдельных ссудных счетах, открываемых Кредитором по Договору, в зависимости от срока с даты выдачи (не включая эту дату) по дату полного погашения кредита, указанную в п. 6.1 Договора (включительно).</w:t>
      </w:r>
    </w:p>
    <w:p w:rsidR="007928EF" w:rsidRPr="007928EF" w:rsidRDefault="007928EF" w:rsidP="007928EF">
      <w:pPr>
        <w:pStyle w:val="HTML"/>
        <w:ind w:firstLine="709"/>
        <w:jc w:val="both"/>
        <w:rPr>
          <w:rFonts w:ascii="Times New Roman" w:hAnsi="Times New Roman" w:cs="Times New Roman"/>
        </w:rPr>
      </w:pPr>
      <w:r w:rsidRPr="007928EF">
        <w:rPr>
          <w:rFonts w:ascii="Times New Roman" w:hAnsi="Times New Roman" w:cs="Times New Roman"/>
        </w:rPr>
        <w:t xml:space="preserve">3.6. </w:t>
      </w:r>
      <w:r w:rsidRPr="007928EF">
        <w:rPr>
          <w:rFonts w:ascii="Times New Roman" w:hAnsi="Times New Roman" w:cs="Times New Roman"/>
          <w:bCs/>
          <w:shd w:val="clear" w:color="auto" w:fill="FFFFFF"/>
        </w:rPr>
        <w:t xml:space="preserve">Предоставление </w:t>
      </w:r>
      <w:r w:rsidRPr="007928EF">
        <w:rPr>
          <w:rFonts w:ascii="Times New Roman" w:hAnsi="Times New Roman" w:cs="Times New Roman"/>
        </w:rPr>
        <w:t>кредита на уплату авансов в счет приобретения имущества и/или выполнения работ и/или оказания услуг</w:t>
      </w:r>
      <w:r w:rsidRPr="007928EF">
        <w:rPr>
          <w:rFonts w:ascii="Times New Roman" w:hAnsi="Times New Roman" w:cs="Times New Roman"/>
          <w:bCs/>
        </w:rPr>
        <w:t xml:space="preserve"> осуществляется </w:t>
      </w:r>
      <w:r w:rsidRPr="007928EF">
        <w:rPr>
          <w:rFonts w:ascii="Times New Roman" w:hAnsi="Times New Roman" w:cs="Times New Roman"/>
        </w:rPr>
        <w:t>в случае, если срок поставки имущества и/или выполнения работ и/или оказания услуг</w:t>
      </w:r>
      <w:r w:rsidRPr="007928EF">
        <w:rPr>
          <w:rFonts w:ascii="Times New Roman" w:hAnsi="Times New Roman" w:cs="Times New Roman"/>
          <w:bCs/>
        </w:rPr>
        <w:t xml:space="preserve"> наступает не позднее </w:t>
      </w:r>
      <w:r w:rsidRPr="007928EF">
        <w:rPr>
          <w:rFonts w:ascii="Times New Roman" w:hAnsi="Times New Roman" w:cs="Times New Roman"/>
        </w:rPr>
        <w:t>даты полного погашения выданного кредита, указанной в п. 6.1 Договора (включительно).</w:t>
      </w:r>
    </w:p>
    <w:p w:rsidR="007928EF" w:rsidRPr="007928EF" w:rsidRDefault="007928EF" w:rsidP="007928EF">
      <w:pPr>
        <w:pStyle w:val="BodyText22"/>
        <w:ind w:firstLine="709"/>
        <w:jc w:val="both"/>
        <w:rPr>
          <w:color w:val="auto"/>
          <w:sz w:val="20"/>
          <w:szCs w:val="20"/>
        </w:rPr>
      </w:pPr>
    </w:p>
    <w:p w:rsidR="007928EF" w:rsidRPr="007928EF" w:rsidRDefault="007928EF" w:rsidP="007928EF">
      <w:pPr>
        <w:pStyle w:val="1"/>
        <w:keepNext w:val="0"/>
        <w:widowControl w:val="0"/>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4. Проценты и комиссионные платежи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4.1. По Договору устанавливается следующий порядок определения процентной ставки: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4.1.1.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Льготная процентная ставка устанавливается:</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 за период с даты выдачи кредита (не включая эту дату) по дату формирования покрытия по Аккредитиву, как данный термин определен в Статье 1 Договора (включительно), если выдача кредита и формирование покрытия по Аккредитиву производятся в разные даты, в размере </w:t>
      </w:r>
      <w:r w:rsidRPr="007928EF">
        <w:rPr>
          <w:rFonts w:ascii="Times New Roman" w:hAnsi="Times New Roman" w:cs="Times New Roman"/>
          <w:b/>
          <w:sz w:val="20"/>
          <w:szCs w:val="20"/>
        </w:rPr>
        <w:t>2,9 (Две целых девять десятых) процентов годовых</w:t>
      </w:r>
      <w:r w:rsidRPr="007928EF">
        <w:rPr>
          <w:rFonts w:ascii="Times New Roman" w:hAnsi="Times New Roman" w:cs="Times New Roman"/>
          <w:sz w:val="20"/>
          <w:szCs w:val="20"/>
        </w:rPr>
        <w:t xml:space="preserve"> (по тексту Договора и приложений к нему – «Льготная процентная ставка»)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w:t>
      </w:r>
      <w:r w:rsidRPr="007928EF">
        <w:rPr>
          <w:rFonts w:ascii="Times New Roman" w:hAnsi="Times New Roman" w:cs="Times New Roman"/>
          <w:b/>
          <w:sz w:val="20"/>
          <w:szCs w:val="20"/>
        </w:rPr>
        <w:t>2,9 (Две целых девять десятых) процентов годовых;</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б) остатка ссудной задолженности, уменьшенного на объём ресурсов, находящихся на счете покрытия по Аккредитиву, открытому у Кредитора, по Льготной процентной ставке.</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этом применяется следующая формула расчета Средневзвешенной процентной ставки:</w:t>
      </w:r>
    </w:p>
    <w:p w:rsidR="007928EF" w:rsidRPr="007928EF" w:rsidRDefault="007928EF" w:rsidP="007928EF">
      <w:pPr>
        <w:spacing w:after="0" w:line="240" w:lineRule="auto"/>
        <w:ind w:firstLine="709"/>
        <w:jc w:val="both"/>
        <w:outlineLvl w:val="0"/>
        <w:rPr>
          <w:rFonts w:ascii="Times New Roman" w:hAnsi="Times New Roman" w:cs="Times New Roman"/>
          <w:sz w:val="20"/>
          <w:szCs w:val="20"/>
          <w:lang w:val="en-US"/>
        </w:rPr>
      </w:pPr>
      <w:proofErr w:type="spellStart"/>
      <w:r w:rsidRPr="007928EF">
        <w:rPr>
          <w:rFonts w:ascii="Times New Roman" w:hAnsi="Times New Roman" w:cs="Times New Roman"/>
          <w:sz w:val="20"/>
          <w:szCs w:val="20"/>
          <w:lang w:val="en-US"/>
        </w:rPr>
        <w:t>SrSt</w:t>
      </w:r>
      <w:proofErr w:type="spellEnd"/>
      <w:r w:rsidRPr="007928EF">
        <w:rPr>
          <w:rFonts w:ascii="Times New Roman" w:hAnsi="Times New Roman" w:cs="Times New Roman"/>
          <w:sz w:val="20"/>
          <w:szCs w:val="20"/>
          <w:lang w:val="en-US"/>
        </w:rPr>
        <w:t xml:space="preserve"> = (</w:t>
      </w:r>
      <w:r w:rsidRPr="007928EF">
        <w:rPr>
          <w:rFonts w:ascii="Times New Roman" w:hAnsi="Times New Roman" w:cs="Times New Roman"/>
          <w:sz w:val="20"/>
          <w:szCs w:val="20"/>
        </w:rPr>
        <w:sym w:font="Symbol" w:char="F0E5"/>
      </w:r>
      <w:r w:rsidRPr="007928EF">
        <w:rPr>
          <w:rFonts w:ascii="Times New Roman" w:hAnsi="Times New Roman" w:cs="Times New Roman"/>
          <w:sz w:val="20"/>
          <w:szCs w:val="20"/>
          <w:lang w:val="en-US"/>
        </w:rPr>
        <w:t>n1*</w:t>
      </w:r>
      <w:proofErr w:type="spellStart"/>
      <w:r w:rsidRPr="007928EF">
        <w:rPr>
          <w:rFonts w:ascii="Times New Roman" w:hAnsi="Times New Roman" w:cs="Times New Roman"/>
          <w:sz w:val="20"/>
          <w:szCs w:val="20"/>
          <w:lang w:val="en-US"/>
        </w:rPr>
        <w:t>SpSt</w:t>
      </w:r>
      <w:proofErr w:type="spellEnd"/>
      <w:r w:rsidRPr="007928EF">
        <w:rPr>
          <w:rFonts w:ascii="Times New Roman" w:hAnsi="Times New Roman" w:cs="Times New Roman"/>
          <w:sz w:val="20"/>
          <w:szCs w:val="20"/>
          <w:lang w:val="en-US"/>
        </w:rPr>
        <w:t xml:space="preserve"> + (</w:t>
      </w:r>
      <w:r w:rsidRPr="007928EF">
        <w:rPr>
          <w:rFonts w:ascii="Times New Roman" w:hAnsi="Times New Roman" w:cs="Times New Roman"/>
          <w:sz w:val="20"/>
          <w:szCs w:val="20"/>
        </w:rPr>
        <w:sym w:font="Symbol" w:char="F0E5"/>
      </w:r>
      <w:r w:rsidRPr="007928EF">
        <w:rPr>
          <w:rFonts w:ascii="Times New Roman" w:hAnsi="Times New Roman" w:cs="Times New Roman"/>
          <w:sz w:val="20"/>
          <w:szCs w:val="20"/>
          <w:lang w:val="en-US"/>
        </w:rPr>
        <w:t>n-</w:t>
      </w:r>
      <w:r w:rsidRPr="007928EF">
        <w:rPr>
          <w:rFonts w:ascii="Times New Roman" w:hAnsi="Times New Roman" w:cs="Times New Roman"/>
          <w:sz w:val="20"/>
          <w:szCs w:val="20"/>
        </w:rPr>
        <w:sym w:font="Symbol" w:char="F0E5"/>
      </w:r>
      <w:r w:rsidRPr="007928EF">
        <w:rPr>
          <w:rFonts w:ascii="Times New Roman" w:hAnsi="Times New Roman" w:cs="Times New Roman"/>
          <w:sz w:val="20"/>
          <w:szCs w:val="20"/>
          <w:lang w:val="en-US"/>
        </w:rPr>
        <w:t>n1)*</w:t>
      </w:r>
      <w:proofErr w:type="spellStart"/>
      <w:r w:rsidRPr="007928EF">
        <w:rPr>
          <w:rFonts w:ascii="Times New Roman" w:hAnsi="Times New Roman" w:cs="Times New Roman"/>
          <w:sz w:val="20"/>
          <w:szCs w:val="20"/>
          <w:lang w:val="en-US"/>
        </w:rPr>
        <w:t>DnSt</w:t>
      </w:r>
      <w:proofErr w:type="spellEnd"/>
      <w:r w:rsidRPr="007928EF">
        <w:rPr>
          <w:rFonts w:ascii="Times New Roman" w:hAnsi="Times New Roman" w:cs="Times New Roman"/>
          <w:sz w:val="20"/>
          <w:szCs w:val="20"/>
          <w:lang w:val="en-US"/>
        </w:rPr>
        <w:t xml:space="preserve">)/ </w:t>
      </w:r>
      <w:r w:rsidRPr="007928EF">
        <w:rPr>
          <w:rFonts w:ascii="Times New Roman" w:hAnsi="Times New Roman" w:cs="Times New Roman"/>
          <w:sz w:val="20"/>
          <w:szCs w:val="20"/>
        </w:rPr>
        <w:sym w:font="Symbol" w:char="F0E5"/>
      </w:r>
      <w:r w:rsidRPr="007928EF">
        <w:rPr>
          <w:rFonts w:ascii="Times New Roman" w:hAnsi="Times New Roman" w:cs="Times New Roman"/>
          <w:sz w:val="20"/>
          <w:szCs w:val="20"/>
          <w:lang w:val="en-US"/>
        </w:rPr>
        <w:t xml:space="preserve">n, </w:t>
      </w:r>
      <w:r w:rsidRPr="007928EF">
        <w:rPr>
          <w:rFonts w:ascii="Times New Roman" w:hAnsi="Times New Roman" w:cs="Times New Roman"/>
          <w:sz w:val="20"/>
          <w:szCs w:val="20"/>
        </w:rPr>
        <w:t>где</w:t>
      </w:r>
    </w:p>
    <w:p w:rsidR="007928EF" w:rsidRPr="007928EF" w:rsidRDefault="007928EF" w:rsidP="007928EF">
      <w:pPr>
        <w:spacing w:after="0" w:line="240" w:lineRule="auto"/>
        <w:ind w:firstLine="709"/>
        <w:jc w:val="both"/>
        <w:rPr>
          <w:rFonts w:ascii="Times New Roman" w:hAnsi="Times New Roman" w:cs="Times New Roman"/>
          <w:sz w:val="20"/>
          <w:szCs w:val="20"/>
        </w:rPr>
      </w:pPr>
      <w:proofErr w:type="spellStart"/>
      <w:r w:rsidRPr="007928EF">
        <w:rPr>
          <w:rFonts w:ascii="Times New Roman" w:hAnsi="Times New Roman" w:cs="Times New Roman"/>
          <w:sz w:val="20"/>
          <w:szCs w:val="20"/>
        </w:rPr>
        <w:t>SrSt</w:t>
      </w:r>
      <w:proofErr w:type="spellEnd"/>
      <w:r w:rsidRPr="007928EF">
        <w:rPr>
          <w:rFonts w:ascii="Times New Roman" w:hAnsi="Times New Roman" w:cs="Times New Roman"/>
          <w:sz w:val="20"/>
          <w:szCs w:val="20"/>
        </w:rPr>
        <w:tab/>
        <w:t>- Средневзвешенная процентная ставка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proofErr w:type="spellStart"/>
      <w:r w:rsidRPr="007928EF">
        <w:rPr>
          <w:rFonts w:ascii="Times New Roman" w:hAnsi="Times New Roman" w:cs="Times New Roman"/>
          <w:sz w:val="20"/>
          <w:szCs w:val="20"/>
        </w:rPr>
        <w:t>DnSt</w:t>
      </w:r>
      <w:proofErr w:type="spellEnd"/>
      <w:r w:rsidRPr="007928EF">
        <w:rPr>
          <w:rFonts w:ascii="Times New Roman" w:hAnsi="Times New Roman" w:cs="Times New Roman"/>
          <w:sz w:val="20"/>
          <w:szCs w:val="20"/>
        </w:rPr>
        <w:tab/>
        <w:t>- Льготная процентная ставка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proofErr w:type="spellStart"/>
      <w:r w:rsidRPr="007928EF">
        <w:rPr>
          <w:rFonts w:ascii="Times New Roman" w:hAnsi="Times New Roman" w:cs="Times New Roman"/>
          <w:sz w:val="20"/>
          <w:szCs w:val="20"/>
        </w:rPr>
        <w:lastRenderedPageBreak/>
        <w:t>SpSt</w:t>
      </w:r>
      <w:proofErr w:type="spellEnd"/>
      <w:r w:rsidRPr="007928EF">
        <w:rPr>
          <w:rFonts w:ascii="Times New Roman" w:hAnsi="Times New Roman" w:cs="Times New Roman"/>
          <w:sz w:val="20"/>
          <w:szCs w:val="20"/>
        </w:rPr>
        <w:tab/>
        <w:t>- Специальная процентная ставка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sym w:font="Symbol" w:char="F0E5"/>
      </w:r>
      <w:r w:rsidRPr="007928EF">
        <w:rPr>
          <w:rFonts w:ascii="Times New Roman" w:hAnsi="Times New Roman" w:cs="Times New Roman"/>
          <w:sz w:val="20"/>
          <w:szCs w:val="20"/>
        </w:rPr>
        <w:t>n1</w:t>
      </w:r>
      <w:r w:rsidRPr="007928EF">
        <w:rPr>
          <w:rFonts w:ascii="Times New Roman" w:hAnsi="Times New Roman" w:cs="Times New Roman"/>
          <w:sz w:val="20"/>
          <w:szCs w:val="20"/>
        </w:rPr>
        <w:tab/>
        <w:t xml:space="preserve">- кредитные ресурсы, находящиеся на счете покрытия по Аккредитиву, открытом у Кредитора; </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sym w:font="Symbol" w:char="F0E5"/>
      </w:r>
      <w:r w:rsidRPr="007928EF">
        <w:rPr>
          <w:rFonts w:ascii="Times New Roman" w:hAnsi="Times New Roman" w:cs="Times New Roman"/>
          <w:sz w:val="20"/>
          <w:szCs w:val="20"/>
        </w:rPr>
        <w:t>n</w:t>
      </w:r>
      <w:r w:rsidRPr="007928EF">
        <w:rPr>
          <w:rFonts w:ascii="Times New Roman" w:hAnsi="Times New Roman" w:cs="Times New Roman"/>
          <w:sz w:val="20"/>
          <w:szCs w:val="20"/>
        </w:rPr>
        <w:tab/>
        <w:t>- общая сумма задолженности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этом если общая сумма ссудной задолженности меньше остатка средств на счете покрытия по Аккредитиву (</w:t>
      </w:r>
      <w:r w:rsidRPr="007928EF">
        <w:rPr>
          <w:rFonts w:ascii="Times New Roman" w:hAnsi="Times New Roman" w:cs="Times New Roman"/>
          <w:sz w:val="20"/>
          <w:szCs w:val="20"/>
        </w:rPr>
        <w:sym w:font="Symbol" w:char="F0E5"/>
      </w:r>
      <w:r w:rsidRPr="007928EF">
        <w:rPr>
          <w:rFonts w:ascii="Times New Roman" w:hAnsi="Times New Roman" w:cs="Times New Roman"/>
          <w:sz w:val="20"/>
          <w:szCs w:val="20"/>
        </w:rPr>
        <w:t xml:space="preserve">n &lt; </w:t>
      </w:r>
      <w:r w:rsidRPr="007928EF">
        <w:rPr>
          <w:rFonts w:ascii="Times New Roman" w:hAnsi="Times New Roman" w:cs="Times New Roman"/>
          <w:sz w:val="20"/>
          <w:szCs w:val="20"/>
        </w:rPr>
        <w:sym w:font="Symbol" w:char="F0E5"/>
      </w:r>
      <w:r w:rsidRPr="007928EF">
        <w:rPr>
          <w:rFonts w:ascii="Times New Roman" w:hAnsi="Times New Roman" w:cs="Times New Roman"/>
          <w:sz w:val="20"/>
          <w:szCs w:val="20"/>
        </w:rPr>
        <w:t>n1), на указанную сумму ссудной задолженности начисляется Специальная процентная ставка.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Перерасчет Средневзвешенной процентной ставки происходит:</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изменении размера ссудной задолженности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изменении суммы кредитных ресурсов, находящихся на счете покрытия по Аккредитиву,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изменении размера Льготной и/ или Специальной процентной ставки.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Договору.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 Средневзвешенная процентная ставка самостоятельно рассчитывается Заемщиком в соответствии с настоящим пунктом.</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Договора (включительно), устанавливается Льготная процентная ставка.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Минсельхоз России компенсирует (субсидирует) Кредитору недополученные им доходы по Договору.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Начиная с Даты приостановления льготного кредитования (включительно) и/или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 </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Базовая процентная ставка определяется как сумма величин:</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Средневзвешенной процентной ставки;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- 100 (Сто) 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Cs/>
          <w:sz w:val="20"/>
          <w:szCs w:val="20"/>
        </w:rPr>
        <w:t>Кредитор уведомляет Заемщика об изменении процентной ставки в соответствии с настоящим пунктом в порядке, предусмотренном п.13.3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7928EF">
        <w:rPr>
          <w:rFonts w:ascii="Times New Roman" w:hAnsi="Times New Roman" w:cs="Times New Roman"/>
          <w:sz w:val="20"/>
          <w:szCs w:val="20"/>
        </w:rPr>
        <w:t>ым</w:t>
      </w:r>
      <w:proofErr w:type="spellEnd"/>
      <w:r w:rsidRPr="007928EF">
        <w:rPr>
          <w:rFonts w:ascii="Times New Roman" w:hAnsi="Times New Roman" w:cs="Times New Roman"/>
          <w:sz w:val="20"/>
          <w:szCs w:val="20"/>
        </w:rPr>
        <w:t>) счету(</w:t>
      </w:r>
      <w:proofErr w:type="spellStart"/>
      <w:r w:rsidRPr="007928EF">
        <w:rPr>
          <w:rFonts w:ascii="Times New Roman" w:hAnsi="Times New Roman" w:cs="Times New Roman"/>
          <w:sz w:val="20"/>
          <w:szCs w:val="20"/>
        </w:rPr>
        <w:t>ам</w:t>
      </w:r>
      <w:proofErr w:type="spellEnd"/>
      <w:r w:rsidRPr="007928EF">
        <w:rPr>
          <w:rFonts w:ascii="Times New Roman" w:hAnsi="Times New Roman" w:cs="Times New Roman"/>
          <w:sz w:val="20"/>
          <w:szCs w:val="20"/>
        </w:rPr>
        <w:t>) (включительно), и по дату полного погашения кредита (включительно).</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Уплата процентов производится ежемесячно «27» числа каждого календарного месяца и в дату полного погашения кредита, указанную в п. 6.1 Договора, в сумме начисленных на указанную(</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дату(ы) процентов (включительно).</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кредита, установленной п. 6.1 Договора (включительно).</w:t>
      </w:r>
    </w:p>
    <w:p w:rsidR="007928EF" w:rsidRPr="007928EF" w:rsidRDefault="007928EF" w:rsidP="007928EF">
      <w:pPr>
        <w:pStyle w:val="2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4.3. С Заемщика взимается плата за пользование лимитом кредитной линии в размере </w:t>
      </w:r>
      <w:r w:rsidRPr="007928EF">
        <w:rPr>
          <w:rFonts w:ascii="Times New Roman" w:hAnsi="Times New Roman" w:cs="Times New Roman"/>
          <w:b/>
          <w:sz w:val="20"/>
          <w:szCs w:val="20"/>
        </w:rPr>
        <w:t>0,77 (Ноль целых семьдесят семь сотых) процентов годовых</w:t>
      </w:r>
      <w:r w:rsidRPr="007928EF">
        <w:rPr>
          <w:rFonts w:ascii="Times New Roman" w:hAnsi="Times New Roman" w:cs="Times New Roman"/>
          <w:sz w:val="20"/>
          <w:szCs w:val="20"/>
        </w:rPr>
        <w:t xml:space="preserve"> от свободного остатка лимита, рассчитанного в соответствии с п. 3.1 Договора.</w:t>
      </w:r>
    </w:p>
    <w:p w:rsidR="007928EF" w:rsidRPr="007928EF" w:rsidRDefault="007928EF" w:rsidP="007928EF">
      <w:pPr>
        <w:pStyle w:val="2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Начисление платы производится за период с даты начала действия лимита, указанной в п. 1.1 Договора (не включая эту дату), по Дату окончания периода доступности.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Плата за пользование лимитом кредитной линии уплачивается Заемщиком Кредитору в установленные условиями Договора даты уплаты процентов, в сумме начисленной на указанные даты (включительно) платы, в валюте кредита.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5. Условия расчетов и платежей</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5.1. Погашение кредита, уплата процентов и других платежей по Договору производится платежными поручениями со счетов Заемщика или третьих лиц у Кредитора или в других банках.</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 платежных поручениях суммы основного долга, процентов, каждой из плат, перечисленных в Статье 4 Договора (далее – Комиссионные платежи) и неустоек указываются отдельно по каждому из указанных видов платежей.</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5.2. Датой выдачи кредита является дата образования ссудной задолженности по ссудному(</w:t>
      </w:r>
      <w:proofErr w:type="spellStart"/>
      <w:r w:rsidRPr="007928EF">
        <w:rPr>
          <w:rFonts w:ascii="Times New Roman" w:hAnsi="Times New Roman" w:cs="Times New Roman"/>
          <w:sz w:val="20"/>
          <w:szCs w:val="20"/>
        </w:rPr>
        <w:t>ым</w:t>
      </w:r>
      <w:proofErr w:type="spellEnd"/>
      <w:r w:rsidRPr="007928EF">
        <w:rPr>
          <w:rFonts w:ascii="Times New Roman" w:hAnsi="Times New Roman" w:cs="Times New Roman"/>
          <w:sz w:val="20"/>
          <w:szCs w:val="20"/>
        </w:rPr>
        <w:t>) счету(</w:t>
      </w:r>
      <w:proofErr w:type="spellStart"/>
      <w:r w:rsidRPr="007928EF">
        <w:rPr>
          <w:rFonts w:ascii="Times New Roman" w:hAnsi="Times New Roman" w:cs="Times New Roman"/>
          <w:sz w:val="20"/>
          <w:szCs w:val="20"/>
        </w:rPr>
        <w:t>ам</w:t>
      </w:r>
      <w:proofErr w:type="spellEnd"/>
      <w:r w:rsidRPr="007928EF">
        <w:rPr>
          <w:rFonts w:ascii="Times New Roman" w:hAnsi="Times New Roman" w:cs="Times New Roman"/>
          <w:sz w:val="20"/>
          <w:szCs w:val="20"/>
        </w:rPr>
        <w:t>).</w:t>
      </w:r>
    </w:p>
    <w:p w:rsidR="007928EF" w:rsidRPr="007928EF" w:rsidRDefault="007928EF" w:rsidP="007928EF">
      <w:pPr>
        <w:pStyle w:val="2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5.3. Датой исполнения обязательств по уплате платежей по Договору является дата списания средств со счетов Заемщика или третьих лиц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со счетов, открытых в других банках.</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5.4. Если дата уплаты процентов или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5.5. При исчислении процентов, Комиссионных платежей и неустоек используется фактическое число календарных дней в месяце и году.</w:t>
      </w:r>
    </w:p>
    <w:p w:rsidR="007928EF" w:rsidRPr="007928EF" w:rsidRDefault="007928EF" w:rsidP="007928EF">
      <w:pPr>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pacing w:val="-6"/>
          <w:sz w:val="20"/>
          <w:szCs w:val="20"/>
        </w:rPr>
        <w:t>Начисление процентов и неустойки за несвоевременное погашение кредита осуществляется отдельно по каждому из ссудных счетов, открытых Кредитором по Договору. Сумма полученных величин составляет общую сумму обязательств по уплате процентов и неустойке за несвоевременное погашение кредита.</w:t>
      </w:r>
    </w:p>
    <w:p w:rsidR="007928EF" w:rsidRPr="007928EF" w:rsidRDefault="007928EF" w:rsidP="007928EF">
      <w:pPr>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sz w:val="20"/>
          <w:szCs w:val="20"/>
        </w:rPr>
        <w:t xml:space="preserve">5.6. </w:t>
      </w:r>
      <w:r w:rsidRPr="007928EF">
        <w:rPr>
          <w:rFonts w:ascii="Times New Roman" w:hAnsi="Times New Roman" w:cs="Times New Roman"/>
          <w:spacing w:val="-8"/>
          <w:sz w:val="20"/>
          <w:szCs w:val="20"/>
        </w:rPr>
        <w:t xml:space="preserve">Средства, поступившие в счет погашения задолженности по Договору, в том числе списанные без распоряжения Заемщика со счетов Заемщика, а также перечисленные третьими лицами, направляются вне зависимости от назначения платежа (с учетом </w:t>
      </w:r>
      <w:r w:rsidRPr="007928EF">
        <w:rPr>
          <w:rFonts w:ascii="Times New Roman" w:hAnsi="Times New Roman" w:cs="Times New Roman"/>
          <w:spacing w:val="-8"/>
          <w:sz w:val="20"/>
          <w:szCs w:val="20"/>
        </w:rPr>
        <w:lastRenderedPageBreak/>
        <w:t xml:space="preserve">особенностей, изложенных в </w:t>
      </w:r>
      <w:proofErr w:type="spellStart"/>
      <w:r w:rsidRPr="007928EF">
        <w:rPr>
          <w:rFonts w:ascii="Times New Roman" w:hAnsi="Times New Roman" w:cs="Times New Roman"/>
          <w:spacing w:val="-8"/>
          <w:sz w:val="20"/>
          <w:szCs w:val="20"/>
        </w:rPr>
        <w:t>п.п</w:t>
      </w:r>
      <w:proofErr w:type="spellEnd"/>
      <w:r w:rsidRPr="007928EF">
        <w:rPr>
          <w:rFonts w:ascii="Times New Roman" w:hAnsi="Times New Roman" w:cs="Times New Roman"/>
          <w:spacing w:val="-8"/>
          <w:sz w:val="20"/>
          <w:szCs w:val="20"/>
        </w:rPr>
        <w:t>. 5.7, 5.10, 5.11, 5.12, 5.13 Договора), указанного в платежном документе, в первую очередь на возмещение издержек Кредитора по получению исполнения, далее в следующей очередности:</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1)</w:t>
      </w:r>
      <w:r w:rsidRPr="007928EF">
        <w:rPr>
          <w:rFonts w:ascii="Times New Roman" w:hAnsi="Times New Roman" w:cs="Times New Roman"/>
          <w:spacing w:val="-8"/>
          <w:sz w:val="20"/>
          <w:szCs w:val="20"/>
        </w:rPr>
        <w:tab/>
        <w:t>на внесение просроченной платы за пользование лимитом кредитной линии;</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2)</w:t>
      </w:r>
      <w:r w:rsidRPr="007928EF">
        <w:rPr>
          <w:rFonts w:ascii="Times New Roman" w:hAnsi="Times New Roman" w:cs="Times New Roman"/>
          <w:spacing w:val="-8"/>
          <w:sz w:val="20"/>
          <w:szCs w:val="20"/>
        </w:rPr>
        <w:tab/>
        <w:t>на уплату просроченных процентов;</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 xml:space="preserve">3)           </w:t>
      </w:r>
      <w:r w:rsidRPr="007928EF">
        <w:rPr>
          <w:rFonts w:ascii="Times New Roman" w:hAnsi="Times New Roman" w:cs="Times New Roman"/>
          <w:sz w:val="20"/>
          <w:szCs w:val="20"/>
        </w:rPr>
        <w:t xml:space="preserve">на уплату просроченного возмещения имущественных потерь Кредитора </w:t>
      </w:r>
      <w:r w:rsidRPr="007928EF">
        <w:rPr>
          <w:rFonts w:ascii="Times New Roman" w:hAnsi="Times New Roman" w:cs="Times New Roman"/>
          <w:bCs/>
          <w:sz w:val="20"/>
          <w:szCs w:val="20"/>
        </w:rPr>
        <w:t xml:space="preserve">по Договору в соответствии с </w:t>
      </w:r>
      <w:proofErr w:type="spellStart"/>
      <w:r w:rsidRPr="007928EF">
        <w:rPr>
          <w:rFonts w:ascii="Times New Roman" w:hAnsi="Times New Roman" w:cs="Times New Roman"/>
          <w:bCs/>
          <w:sz w:val="20"/>
          <w:szCs w:val="20"/>
        </w:rPr>
        <w:t>п.п</w:t>
      </w:r>
      <w:proofErr w:type="spellEnd"/>
      <w:r w:rsidRPr="007928EF">
        <w:rPr>
          <w:rFonts w:ascii="Times New Roman" w:hAnsi="Times New Roman" w:cs="Times New Roman"/>
          <w:bCs/>
          <w:sz w:val="20"/>
          <w:szCs w:val="20"/>
        </w:rPr>
        <w:t>. 8.3, 8.4 Договора</w:t>
      </w:r>
      <w:r w:rsidRPr="007928EF">
        <w:rPr>
          <w:rFonts w:ascii="Times New Roman" w:hAnsi="Times New Roman" w:cs="Times New Roman"/>
          <w:sz w:val="20"/>
          <w:szCs w:val="20"/>
        </w:rPr>
        <w:t>;</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4)</w:t>
      </w:r>
      <w:r w:rsidRPr="007928EF">
        <w:rPr>
          <w:rFonts w:ascii="Times New Roman" w:hAnsi="Times New Roman" w:cs="Times New Roman"/>
          <w:spacing w:val="-8"/>
          <w:sz w:val="20"/>
          <w:szCs w:val="20"/>
        </w:rPr>
        <w:tab/>
        <w:t>на внесение срочной платы за пользование лимитом кредитной линии;</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5)</w:t>
      </w:r>
      <w:r w:rsidRPr="007928EF">
        <w:rPr>
          <w:rFonts w:ascii="Times New Roman" w:hAnsi="Times New Roman" w:cs="Times New Roman"/>
          <w:spacing w:val="-8"/>
          <w:sz w:val="20"/>
          <w:szCs w:val="20"/>
        </w:rPr>
        <w:tab/>
        <w:t>на уплату срочных процентов;</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z w:val="20"/>
          <w:szCs w:val="20"/>
        </w:rPr>
        <w:t xml:space="preserve">6)         на уплату возмещения имущественных потерь Кредитора </w:t>
      </w:r>
      <w:r w:rsidRPr="007928EF">
        <w:rPr>
          <w:rFonts w:ascii="Times New Roman" w:hAnsi="Times New Roman" w:cs="Times New Roman"/>
          <w:bCs/>
          <w:sz w:val="20"/>
          <w:szCs w:val="20"/>
        </w:rPr>
        <w:t xml:space="preserve">по Договору в соответствии с </w:t>
      </w:r>
      <w:proofErr w:type="spellStart"/>
      <w:r w:rsidRPr="007928EF">
        <w:rPr>
          <w:rFonts w:ascii="Times New Roman" w:hAnsi="Times New Roman" w:cs="Times New Roman"/>
          <w:bCs/>
          <w:sz w:val="20"/>
          <w:szCs w:val="20"/>
        </w:rPr>
        <w:t>п.п</w:t>
      </w:r>
      <w:proofErr w:type="spellEnd"/>
      <w:r w:rsidRPr="007928EF">
        <w:rPr>
          <w:rFonts w:ascii="Times New Roman" w:hAnsi="Times New Roman" w:cs="Times New Roman"/>
          <w:bCs/>
          <w:sz w:val="20"/>
          <w:szCs w:val="20"/>
        </w:rPr>
        <w:t>. 8.3, 8.4 Договора</w:t>
      </w:r>
      <w:r w:rsidRPr="007928EF">
        <w:rPr>
          <w:rFonts w:ascii="Times New Roman" w:hAnsi="Times New Roman" w:cs="Times New Roman"/>
          <w:sz w:val="20"/>
          <w:szCs w:val="20"/>
        </w:rPr>
        <w:t>;</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7)</w:t>
      </w:r>
      <w:r w:rsidRPr="007928EF">
        <w:rPr>
          <w:rFonts w:ascii="Times New Roman" w:hAnsi="Times New Roman" w:cs="Times New Roman"/>
          <w:spacing w:val="-8"/>
          <w:sz w:val="20"/>
          <w:szCs w:val="20"/>
        </w:rPr>
        <w:tab/>
        <w:t>на погашение просроченной ссудной задолженности по кредиту;</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8)</w:t>
      </w:r>
      <w:r w:rsidRPr="007928EF">
        <w:rPr>
          <w:rFonts w:ascii="Times New Roman" w:hAnsi="Times New Roman" w:cs="Times New Roman"/>
          <w:spacing w:val="-8"/>
          <w:sz w:val="20"/>
          <w:szCs w:val="20"/>
        </w:rPr>
        <w:tab/>
        <w:t>на погашение срочной ссудной задолженности по кредиту;</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9)</w:t>
      </w:r>
      <w:r w:rsidRPr="007928EF">
        <w:rPr>
          <w:rFonts w:ascii="Times New Roman" w:hAnsi="Times New Roman" w:cs="Times New Roman"/>
          <w:spacing w:val="-8"/>
          <w:sz w:val="20"/>
          <w:szCs w:val="20"/>
        </w:rPr>
        <w:tab/>
        <w:t xml:space="preserve">на уплату неустоек за неисполнение обязательств по Договору в установленный срок (за исключением неустойки в соответствии с </w:t>
      </w:r>
      <w:proofErr w:type="spellStart"/>
      <w:r w:rsidRPr="007928EF">
        <w:rPr>
          <w:rFonts w:ascii="Times New Roman" w:hAnsi="Times New Roman" w:cs="Times New Roman"/>
          <w:spacing w:val="-8"/>
          <w:sz w:val="20"/>
          <w:szCs w:val="20"/>
        </w:rPr>
        <w:t>п.п</w:t>
      </w:r>
      <w:proofErr w:type="spellEnd"/>
      <w:r w:rsidRPr="007928EF">
        <w:rPr>
          <w:rFonts w:ascii="Times New Roman" w:hAnsi="Times New Roman" w:cs="Times New Roman"/>
          <w:spacing w:val="-8"/>
          <w:sz w:val="20"/>
          <w:szCs w:val="20"/>
        </w:rPr>
        <w:t>. 10.3, 10.4, 10.5, 10.6, 10.7 Договора);</w:t>
      </w:r>
    </w:p>
    <w:p w:rsidR="007928EF" w:rsidRPr="007928EF" w:rsidRDefault="007928EF" w:rsidP="007928EF">
      <w:pPr>
        <w:spacing w:after="0" w:line="240" w:lineRule="auto"/>
        <w:ind w:left="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10)</w:t>
      </w:r>
      <w:r w:rsidRPr="007928EF">
        <w:rPr>
          <w:rFonts w:ascii="Times New Roman" w:hAnsi="Times New Roman" w:cs="Times New Roman"/>
          <w:spacing w:val="-8"/>
          <w:sz w:val="20"/>
          <w:szCs w:val="20"/>
        </w:rPr>
        <w:tab/>
        <w:t xml:space="preserve">на уплату неустойки в соответствии с </w:t>
      </w:r>
      <w:proofErr w:type="spellStart"/>
      <w:r w:rsidRPr="007928EF">
        <w:rPr>
          <w:rFonts w:ascii="Times New Roman" w:hAnsi="Times New Roman" w:cs="Times New Roman"/>
          <w:spacing w:val="-8"/>
          <w:sz w:val="20"/>
          <w:szCs w:val="20"/>
        </w:rPr>
        <w:t>п.п</w:t>
      </w:r>
      <w:proofErr w:type="spellEnd"/>
      <w:r w:rsidRPr="007928EF">
        <w:rPr>
          <w:rFonts w:ascii="Times New Roman" w:hAnsi="Times New Roman" w:cs="Times New Roman"/>
          <w:spacing w:val="-8"/>
          <w:sz w:val="20"/>
          <w:szCs w:val="20"/>
        </w:rPr>
        <w:t>. 10.3, 10.4, 10.5, 10.6, 10.7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этом ссудная задолженность по кредиту погашается в хронологическом порядке, начиная со ссудного счета, открытого первым.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Обязательства по Договору (по погашению ссудной задолженности по кредиту, по уплате процентов и внесению Комиссионных платежей) становятся срочными в дату наступления срока их исполнения в соответствии с условиями, установленными Договором (далее – Дата платежа).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Под просроченными обязательствами в рамках Договора понимаются обязательства по Договору, не исполненные в Дату платежа.</w:t>
      </w:r>
    </w:p>
    <w:p w:rsidR="007928EF" w:rsidRPr="007928EF" w:rsidRDefault="007928EF" w:rsidP="007928EF">
      <w:pPr>
        <w:spacing w:after="0" w:line="240" w:lineRule="auto"/>
        <w:ind w:firstLine="709"/>
        <w:jc w:val="both"/>
        <w:rPr>
          <w:rFonts w:ascii="Times New Roman" w:hAnsi="Times New Roman" w:cs="Times New Roman"/>
          <w:iCs/>
          <w:sz w:val="20"/>
          <w:szCs w:val="20"/>
          <w:u w:val="single"/>
        </w:rPr>
      </w:pPr>
      <w:r w:rsidRPr="007928EF">
        <w:rPr>
          <w:rFonts w:ascii="Times New Roman" w:hAnsi="Times New Roman" w:cs="Times New Roman"/>
          <w:sz w:val="20"/>
          <w:szCs w:val="20"/>
        </w:rPr>
        <w:t>5.7. Денежные средства, поступившие в соответствии с платежными поручениями в уплату неустоек по Договору, при указании данного назначения платежа в качестве единственного в платежном документе, направляются Кредитором на уплату неустоек в соответствии с очередностью уплаты неустоек, установленной п. 5.6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iCs/>
          <w:sz w:val="20"/>
          <w:szCs w:val="20"/>
        </w:rPr>
        <w:t>И</w:t>
      </w:r>
      <w:r w:rsidRPr="007928EF">
        <w:rPr>
          <w:rFonts w:ascii="Times New Roman" w:hAnsi="Times New Roman" w:cs="Times New Roman"/>
          <w:sz w:val="20"/>
          <w:szCs w:val="20"/>
        </w:rPr>
        <w:t>злишне полученная сумма направляется Кредитором на погашение обязательств в соответствии с очередностью платежей, установленной п. 5.6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5.8. 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 на дату совершения операций.</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5.9. Обязательства по погашению ссудной задолженности по кредиту могут быть исполнены ранее Даты платежа в соответствии с п. 6.2 Договора.</w:t>
      </w:r>
    </w:p>
    <w:p w:rsidR="007928EF" w:rsidRPr="007928EF" w:rsidRDefault="007928EF" w:rsidP="007928EF">
      <w:pPr>
        <w:spacing w:after="0" w:line="240" w:lineRule="auto"/>
        <w:ind w:firstLine="709"/>
        <w:jc w:val="both"/>
        <w:rPr>
          <w:rFonts w:ascii="Times New Roman" w:hAnsi="Times New Roman" w:cs="Times New Roman"/>
          <w:spacing w:val="-4"/>
          <w:sz w:val="20"/>
          <w:szCs w:val="20"/>
        </w:rPr>
      </w:pPr>
      <w:r w:rsidRPr="007928EF">
        <w:rPr>
          <w:rFonts w:ascii="Times New Roman" w:hAnsi="Times New Roman" w:cs="Times New Roman"/>
          <w:spacing w:val="-4"/>
          <w:sz w:val="20"/>
          <w:szCs w:val="20"/>
        </w:rPr>
        <w:t>Платежи, поступившие в счет погашения ссудной задолженности по кредиту ранее дат(ы), установленных(ой) п. 6.1 Договора, направляются Кредитором на погашение указанных обязательств с учетом очередности платежей, установленной п. 5.6 Договора. В этом случае обязательства по погашению ссудной задолженности в целях распределения в соответствии с очередностью платежей, установленной п. 5.6 Договора, признаются срочными к погашению в дату поступления средств в размере поступивших денежных средств, но не более суммы денежных средств, оставшейся после распределения на иные платежи, указанные в очередности платежей до платежа на погашение срочной ссудной задолженности по кредиту, и не более суммы основного долга, указанной в платежном документе (при его указании).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Излишне полученная в соответствии с настоящим пунктом Договора от Заемщика сумма возвращается Кредитором на счет Заемщика, открытый у Кредитора, не позднее первого рабочего дня, следующего за датой поступления денежных средств.</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невозможности идентификации назначения платежа (не указано(ы) обязательство(а), которое(</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исполняется(</w:t>
      </w:r>
      <w:proofErr w:type="spellStart"/>
      <w:r w:rsidRPr="007928EF">
        <w:rPr>
          <w:rFonts w:ascii="Times New Roman" w:hAnsi="Times New Roman" w:cs="Times New Roman"/>
          <w:sz w:val="20"/>
          <w:szCs w:val="20"/>
        </w:rPr>
        <w:t>ются</w:t>
      </w:r>
      <w:proofErr w:type="spellEnd"/>
      <w:r w:rsidRPr="007928EF">
        <w:rPr>
          <w:rFonts w:ascii="Times New Roman" w:hAnsi="Times New Roman" w:cs="Times New Roman"/>
          <w:sz w:val="20"/>
          <w:szCs w:val="20"/>
        </w:rPr>
        <w:t>)), указанного в платежном документе, поступившие средства направляются Кредитором в счет погашения ссудной задолженности по кредиту в соответствии с настоящим пунктом Договора.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5.10. Обязательства по процентам и/или Комиссионным платежам могут быть исполнены ранее Дат платежа в сумме не более начисленных на дату поступления Кредитору (включительно) денежных средств. В этом случае все обязательства по процентам и Комиссионным платежам становятся срочными к погашению в дату поступления средств в размере поступивших денежных средств, но не более начисленных.</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pacing w:val="-6"/>
          <w:sz w:val="20"/>
          <w:szCs w:val="20"/>
        </w:rPr>
        <w:t>При этом, денежные средства, поступившие от Заемщика в погашение указанных обязательств, вне зависимости от назначения платежа, указанного в платежном документе, направляются Кредитором на погашение обязательств по процентам и Комиссионным платежам в соответствии с очередностью платежей, установленной п. 5.6 Договора, кроме уплаты неустоек</w:t>
      </w:r>
      <w:r w:rsidRPr="007928EF">
        <w:rPr>
          <w:rFonts w:ascii="Times New Roman" w:hAnsi="Times New Roman" w:cs="Times New Roman"/>
          <w:sz w:val="20"/>
          <w:szCs w:val="20"/>
        </w:rPr>
        <w:t>.</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5.11. </w:t>
      </w:r>
      <w:r w:rsidRPr="007928EF">
        <w:rPr>
          <w:rFonts w:ascii="Times New Roman" w:hAnsi="Times New Roman" w:cs="Times New Roman"/>
          <w:spacing w:val="-10"/>
          <w:sz w:val="20"/>
          <w:szCs w:val="20"/>
        </w:rPr>
        <w:t xml:space="preserve">Если до Даты платежа по уплате процентов и/или внесению Комиссионных платежей остается 10 (Десять) и менее рабочих дней (далее - Период досрочной уплаты), то излишне полученную в соответствии с п. 5.10 Договора от Заемщика сумму (далее – Досрочные платежи) Кредитор направляет в погашение указанных обязательств Заемщика в ближайшие Даты платежей в соответствии с очередностью платежей, установленной п. 5.6 Договора. При возникновении в Период досрочной уплаты срочных обязательств по погашению ссудной задолженности по Договору и </w:t>
      </w:r>
      <w:proofErr w:type="spellStart"/>
      <w:r w:rsidRPr="007928EF">
        <w:rPr>
          <w:rFonts w:ascii="Times New Roman" w:hAnsi="Times New Roman" w:cs="Times New Roman"/>
          <w:spacing w:val="-10"/>
          <w:sz w:val="20"/>
          <w:szCs w:val="20"/>
        </w:rPr>
        <w:t>непоступлении</w:t>
      </w:r>
      <w:proofErr w:type="spellEnd"/>
      <w:r w:rsidRPr="007928EF">
        <w:rPr>
          <w:rFonts w:ascii="Times New Roman" w:hAnsi="Times New Roman" w:cs="Times New Roman"/>
          <w:spacing w:val="-10"/>
          <w:sz w:val="20"/>
          <w:szCs w:val="20"/>
        </w:rPr>
        <w:t xml:space="preserve"> от Заемщика платежа в погашение указанных обязательств в установленную Договором Дату платежа Досрочные платежи направляются в погашение указанных обязательств.</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Если до Даты платежа по уплате процентов и/или внесению Комиссионных платежей остается более 10 (Десяти) рабочих дней, Кредитор направляет Досрочные платежи на уплату неустоек в соответствии с очередностью уплаты неустоек, установленной п. 5.6 Договора. При этом Досрочные платежи в размере превышения величины уплаченных неустоек направляются Кредитором в счет погашения ссудной задолженности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5.12. </w:t>
      </w:r>
      <w:r w:rsidRPr="007928EF">
        <w:rPr>
          <w:rFonts w:ascii="Times New Roman" w:hAnsi="Times New Roman" w:cs="Times New Roman"/>
          <w:spacing w:val="-4"/>
          <w:sz w:val="20"/>
          <w:szCs w:val="20"/>
        </w:rPr>
        <w:t>В Период досрочной уплаты Заемщик имеет право в течение 3 (Трех) рабочих дней, следующих за датой поступления средств Кредитору, но не позднее, чем за 2 (Два) рабочих дня (включительно) до ближайшей Даты платежа, обратиться к Кредитору с письменным заявлением о возврате или о направлении в счет погашения ссудной задолженности по кредиту Досрочных платежей, полученных Кредитором в соответствии с п. 5.11 Договора</w:t>
      </w:r>
      <w:r w:rsidRPr="007928EF">
        <w:rPr>
          <w:rFonts w:ascii="Times New Roman" w:hAnsi="Times New Roman" w:cs="Times New Roman"/>
          <w:sz w:val="20"/>
          <w:szCs w:val="20"/>
        </w:rPr>
        <w:t>.</w:t>
      </w:r>
    </w:p>
    <w:p w:rsidR="007928EF" w:rsidRPr="007928EF" w:rsidRDefault="007928EF" w:rsidP="007928EF">
      <w:pPr>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pacing w:val="-6"/>
          <w:sz w:val="20"/>
          <w:szCs w:val="20"/>
        </w:rPr>
        <w:lastRenderedPageBreak/>
        <w:t>Кредитор возвращает Досрочные платежи после распределения в соответствии с очередностью платежей, установленной п. 5.6 Договора, либо направляет их на погашение ссудной задолженности по кредиту в соответствии с п. 6.2 Договора и с учетом п. 5.9 Договора, не позднее первого рабочего дня, следующего за датой получения письменного заявления Заемщика.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Возврат Досрочных платежей осуществляется Кредитором на счета Заемщика, открытые у Кредитора.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направлении Досрочных платежей на погашение ссудной задолженности по кредиту датой погашения ссудной задолженности по кредиту является дата направления Кредитором досрочно уплаченной суммы на погашение ссудной задолженности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5.13. Если в Дату платежа или дату поступления денежных средств в уплату неустоек сумма платежа превышает сумму, причитающуюся к уплате в соответствии с условиями Договора, то излишне полученная от Заемщика сумма после распределения в соответствии с очередностью платежей, установленной п. 5.6 Договора, направляются Кредитором в счет погашения ссудной задолженности по кредиту.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5.14. 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Договору по курсу и на условиях Кредитора, действующих на дату совершения конверсионной операции, с их дальнейшим направлением на погашение задолженности по Договору.</w:t>
      </w:r>
    </w:p>
    <w:p w:rsidR="007928EF" w:rsidRPr="007928EF" w:rsidRDefault="007928EF" w:rsidP="007928EF">
      <w:pPr>
        <w:spacing w:after="0" w:line="240" w:lineRule="auto"/>
        <w:ind w:firstLine="709"/>
        <w:jc w:val="both"/>
        <w:rPr>
          <w:rFonts w:ascii="Times New Roman" w:hAnsi="Times New Roman" w:cs="Times New Roman"/>
          <w:sz w:val="20"/>
          <w:szCs w:val="20"/>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6. Порядок погашения кредита</w:t>
      </w:r>
    </w:p>
    <w:p w:rsidR="007928EF" w:rsidRPr="007928EF" w:rsidRDefault="007928EF" w:rsidP="007928EF">
      <w:pPr>
        <w:spacing w:after="0" w:line="240" w:lineRule="auto"/>
        <w:ind w:firstLine="709"/>
        <w:jc w:val="both"/>
        <w:rPr>
          <w:rFonts w:ascii="Times New Roman" w:hAnsi="Times New Roman" w:cs="Times New Roman"/>
          <w:b/>
          <w:sz w:val="20"/>
          <w:szCs w:val="20"/>
        </w:rPr>
      </w:pPr>
      <w:r w:rsidRPr="007928EF">
        <w:rPr>
          <w:rFonts w:ascii="Times New Roman" w:hAnsi="Times New Roman" w:cs="Times New Roman"/>
          <w:sz w:val="20"/>
          <w:szCs w:val="20"/>
        </w:rPr>
        <w:t>6.1. Дата полного погашения выданного кредита: «01» сентября 2023г.</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Погашение кредита производится любыми суммами в пределах указанного срока.</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6.2. Заемщик имеет право произвести полное или частичное погашение сумм выданного кредита ранее дат(ы), установленных(ой) п. 6.1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7. Обязанности и права Кредитора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 Кредитор имеет право:</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i/>
          <w:sz w:val="20"/>
          <w:szCs w:val="20"/>
        </w:rPr>
        <w:softHyphen/>
      </w:r>
      <w:r w:rsidRPr="007928EF">
        <w:rPr>
          <w:rFonts w:ascii="Times New Roman" w:hAnsi="Times New Roman" w:cs="Times New Roman"/>
          <w:i/>
          <w:sz w:val="20"/>
          <w:szCs w:val="20"/>
        </w:rPr>
        <w:softHyphen/>
      </w:r>
      <w:r w:rsidRPr="007928EF">
        <w:rPr>
          <w:rFonts w:ascii="Times New Roman" w:hAnsi="Times New Roman" w:cs="Times New Roman"/>
          <w:i/>
          <w:sz w:val="20"/>
          <w:szCs w:val="20"/>
        </w:rPr>
        <w:softHyphen/>
      </w:r>
      <w:r w:rsidRPr="007928EF">
        <w:rPr>
          <w:rFonts w:ascii="Times New Roman" w:hAnsi="Times New Roman" w:cs="Times New Roman"/>
          <w:sz w:val="20"/>
          <w:szCs w:val="20"/>
        </w:rPr>
        <w:t xml:space="preserve">7.1.1. С Даты прекращения льготного кредитования в одностороннем порядке по своему усмотрению производить увеличение размера Базовой процентной ставки по Договору, определяемого в соответствии с п. 4.1.1 Договора, в том числе, но не исключительно, в связи с принятием Банком России решения по увеличению ключевой ставки, с уведомлением об этом Заемщика без оформления этого изменения дополнительным соглашением. </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 Заемщику уведомления Кредитора, если в уведомлении не указана более поздняя дата вступления изменения в силу.</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Заемщика об указанных изменениях Договора производится в порядке, предусмотренном Договором.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7.1.2. В одностороннем порядке по своему усмотрению производить:</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 уменьшение Специальной процентной ставки по Договору и/или Базовой процентной ставки по Договору, в том числе, но не исключительно, в связи с принятием Банком России решений по снижению ключевой ставки, с уведомлением об этом Заемщика без оформления этого изменения дополнительным соглашением. </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 случае уменьшения Кредитором Специальной процентной ставки по Договору и/или Базовой процентной ставки по Договору в одностороннем порядке указанное изменение вступает в силу через 30 (Тридцать) календарных дней с даты доставки Заемщику уведомления Кредитора, если в уведомлении не указана иная дата вступления изменения в силу.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Заемщика об указанных изменениях Договора производится в порядке, предусмотренном Договором.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Заемщика без оформления этого изменения дополнительным соглашением.</w:t>
      </w:r>
    </w:p>
    <w:p w:rsidR="007928EF" w:rsidRPr="007928EF" w:rsidRDefault="007928EF" w:rsidP="007928EF">
      <w:pPr>
        <w:pStyle w:val="2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Заемщика об указанных изменениях Договора производится в порядке, предусмотренном Договором.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7.1.4. </w:t>
      </w:r>
      <w:r w:rsidRPr="007928EF">
        <w:rPr>
          <w:rFonts w:ascii="Times New Roman" w:hAnsi="Times New Roman" w:cs="Times New Roman"/>
          <w:spacing w:val="-6"/>
          <w:sz w:val="20"/>
          <w:szCs w:val="20"/>
        </w:rPr>
        <w:t>Требовать от Заемщика предоставления сведений и документов, подтверждающих целевое использование кредита, в том числе реестр платежных документов (по форме, согласованной с Кредитором), на основании которых осуществляется перечисление средств кредита с расчетного счета Заемщика в соответствии с целевым назначением кредита</w:t>
      </w:r>
      <w:r w:rsidRPr="007928EF">
        <w:rPr>
          <w:rFonts w:ascii="Times New Roman" w:hAnsi="Times New Roman" w:cs="Times New Roman"/>
          <w:sz w:val="20"/>
          <w:szCs w:val="20"/>
        </w:rPr>
        <w:t>.</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7.1.5. Заемщик дает согласие (заранее данный акцепт) ПАО Сбербанк, и ПАО Сбербанк имеет право без распоряжения Заемщика для погашения просроченной задолженности (включающей сумму основного долга, суммы процентов за пользование кредитом, другие платежи) и неустоек по Договору списать средства или списывать их по мере поступления в пределах сумм просроченных платежей и неустоек:</w:t>
      </w:r>
    </w:p>
    <w:p w:rsidR="007928EF" w:rsidRPr="007928EF" w:rsidRDefault="007928EF" w:rsidP="007928EF">
      <w:pPr>
        <w:widowControl w:val="0"/>
        <w:spacing w:after="0" w:line="240" w:lineRule="auto"/>
        <w:ind w:left="1134" w:hanging="283"/>
        <w:jc w:val="both"/>
        <w:rPr>
          <w:rFonts w:ascii="Times New Roman" w:hAnsi="Times New Roman" w:cs="Times New Roman"/>
          <w:sz w:val="20"/>
          <w:szCs w:val="20"/>
        </w:rPr>
      </w:pPr>
      <w:r w:rsidRPr="007928EF">
        <w:rPr>
          <w:rFonts w:ascii="Times New Roman" w:hAnsi="Times New Roman" w:cs="Times New Roman"/>
          <w:sz w:val="20"/>
          <w:szCs w:val="20"/>
        </w:rPr>
        <w:t>−  с расчетных счетов Заемщика в валюте, в которой в соответствии с условиями Договора должно быть исполнено соответствующее обязательство (по тексту Договора – «Валюта обязательства»), открытых в ПАО Сбербанк и указанных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w:t>
      </w:r>
    </w:p>
    <w:p w:rsidR="007928EF" w:rsidRPr="007928EF" w:rsidRDefault="007928EF" w:rsidP="007928EF">
      <w:pPr>
        <w:pStyle w:val="21"/>
        <w:widowControl w:val="0"/>
        <w:spacing w:after="0" w:line="240" w:lineRule="auto"/>
        <w:ind w:left="1134" w:hanging="283"/>
        <w:jc w:val="both"/>
        <w:rPr>
          <w:rFonts w:ascii="Times New Roman" w:hAnsi="Times New Roman" w:cs="Times New Roman"/>
          <w:sz w:val="20"/>
          <w:szCs w:val="20"/>
        </w:rPr>
      </w:pPr>
      <w:r w:rsidRPr="007928EF">
        <w:rPr>
          <w:rFonts w:ascii="Times New Roman" w:hAnsi="Times New Roman" w:cs="Times New Roman"/>
          <w:sz w:val="20"/>
          <w:szCs w:val="20"/>
        </w:rPr>
        <w:t xml:space="preserve">−  при недостаточности средств на указанных выше счетах Заемщика – с его расчетных счетов в валюте, отличной от Валюты обязательства, открытых в ПАО Сбербанк и указанных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 и конвертировать их в Валюту обязательства на условиях ПАО Сбербанк для совершения конверсионных операций, действующих на момент совершения операции, с зачислением (или без зачисления) полученных в результате конвертации средств на расчетные счета Заемщика в Валюте обязательства, открытые в ПАО Сбербанк и указанные в разделе «Счета для списания средств без распоряжения плательщика в погашение </w:t>
      </w:r>
      <w:r w:rsidRPr="007928EF">
        <w:rPr>
          <w:rFonts w:ascii="Times New Roman" w:hAnsi="Times New Roman" w:cs="Times New Roman"/>
          <w:sz w:val="20"/>
          <w:szCs w:val="20"/>
        </w:rPr>
        <w:lastRenderedPageBreak/>
        <w:t>просроченной задолженности и неустоек по Договору» Приложения № 2 к Договору.</w:t>
      </w:r>
    </w:p>
    <w:p w:rsidR="007928EF" w:rsidRPr="007928EF" w:rsidRDefault="007928EF" w:rsidP="007928EF">
      <w:pPr>
        <w:widowControl w:val="0"/>
        <w:autoSpaceDE w:val="0"/>
        <w:autoSpaceDN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Излишне списанные без распоряжения Заемщика средства возвращаются Кредитором на счета, указанные в Приложении № 2 к Договору, не позднее следующего за днем списания рабочего дня.</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Договор в части настоящего пункта является неотъемлемой частью заключенного(</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между Заемщиком и ПАО Сбербанк договора(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банковского счета, на основании которого(</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открыт(ы) расчетный(</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счет(а), указанный(</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в Приложении № 2 к Договору.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7.1.6. Заемщик дает согласие (заранее данный акцепт) ПАО Сбербанк, и ПАО Сбербанк имеет право без распоряжения Заемщика для погашения срочной задолженности (включающей сумму основного долга, суммы процентов за пользование кредитом, другие платежи) по Договору списать средства в дату наступления срока исполнения соответствующих обязательств в пределах суммы, необходимой для погашения срочной задолженности:</w:t>
      </w:r>
    </w:p>
    <w:p w:rsidR="007928EF" w:rsidRPr="007928EF" w:rsidRDefault="007928EF" w:rsidP="007928EF">
      <w:pPr>
        <w:widowControl w:val="0"/>
        <w:spacing w:after="0" w:line="240" w:lineRule="auto"/>
        <w:ind w:left="1134" w:hanging="283"/>
        <w:jc w:val="both"/>
        <w:rPr>
          <w:rFonts w:ascii="Times New Roman" w:hAnsi="Times New Roman" w:cs="Times New Roman"/>
          <w:i/>
          <w:iCs/>
          <w:sz w:val="20"/>
          <w:szCs w:val="20"/>
          <w:u w:val="single"/>
        </w:rPr>
      </w:pPr>
      <w:r w:rsidRPr="007928EF">
        <w:rPr>
          <w:rFonts w:ascii="Times New Roman" w:hAnsi="Times New Roman" w:cs="Times New Roman"/>
          <w:sz w:val="20"/>
          <w:szCs w:val="20"/>
        </w:rPr>
        <w:t>−  с расчетного счета Заемщика в Валюте обязательства, открытого в ПАО Сбербанк и указанного первым в разделе «Счета для погашения срочной задолженности по Договору» Приложения № 2 к Договору</w:t>
      </w:r>
      <w:r w:rsidRPr="007928EF">
        <w:rPr>
          <w:rFonts w:ascii="Times New Roman" w:hAnsi="Times New Roman" w:cs="Times New Roman"/>
          <w:iCs/>
          <w:sz w:val="20"/>
          <w:szCs w:val="20"/>
        </w:rPr>
        <w:t>;</w:t>
      </w:r>
    </w:p>
    <w:p w:rsidR="007928EF" w:rsidRPr="007928EF" w:rsidRDefault="007928EF" w:rsidP="007928EF">
      <w:pPr>
        <w:widowControl w:val="0"/>
        <w:spacing w:after="0" w:line="240" w:lineRule="auto"/>
        <w:ind w:left="1134" w:hanging="283"/>
        <w:jc w:val="both"/>
        <w:rPr>
          <w:rFonts w:ascii="Times New Roman" w:hAnsi="Times New Roman" w:cs="Times New Roman"/>
          <w:i/>
          <w:iCs/>
          <w:sz w:val="20"/>
          <w:szCs w:val="20"/>
          <w:u w:val="single"/>
        </w:rPr>
      </w:pPr>
      <w:r w:rsidRPr="007928EF">
        <w:rPr>
          <w:rFonts w:ascii="Times New Roman" w:hAnsi="Times New Roman" w:cs="Times New Roman"/>
          <w:sz w:val="20"/>
          <w:szCs w:val="20"/>
        </w:rPr>
        <w:t>−  при недостаточности средств на указанном выше счете Заемщика, – с иных расчетных счетов Заемщика в Валюте обязательства, открытых в ПАО Сбербанк и указанных в разделе «Счета для погашения срочной задолженности по Договору» Приложения № 2 к Договору</w:t>
      </w:r>
      <w:r w:rsidRPr="007928EF">
        <w:rPr>
          <w:rFonts w:ascii="Times New Roman" w:hAnsi="Times New Roman" w:cs="Times New Roman"/>
          <w:iCs/>
          <w:sz w:val="20"/>
          <w:szCs w:val="20"/>
        </w:rPr>
        <w:t>;</w:t>
      </w:r>
    </w:p>
    <w:p w:rsidR="007928EF" w:rsidRPr="007928EF" w:rsidRDefault="007928EF" w:rsidP="007928EF">
      <w:pPr>
        <w:widowControl w:val="0"/>
        <w:spacing w:after="0" w:line="240" w:lineRule="auto"/>
        <w:ind w:left="1134" w:hanging="283"/>
        <w:jc w:val="both"/>
        <w:rPr>
          <w:rFonts w:ascii="Times New Roman" w:hAnsi="Times New Roman" w:cs="Times New Roman"/>
          <w:sz w:val="20"/>
          <w:szCs w:val="20"/>
        </w:rPr>
      </w:pPr>
      <w:r w:rsidRPr="007928EF">
        <w:rPr>
          <w:rFonts w:ascii="Times New Roman" w:hAnsi="Times New Roman" w:cs="Times New Roman"/>
          <w:sz w:val="20"/>
          <w:szCs w:val="20"/>
        </w:rPr>
        <w:t>−  при недостаточности средств на указанных выше счетах Заемщика, – с его расчетных счетов в валюте, отличной от Валюты обязательства, открытых в ПАО Сбербанк и указанных в разделе «Счета для погашения срочной задолженности по Договору» Приложения № 2 к Договору, и конвертировать их в Валюту обязательства на условиях ПАО Сбербанк для совершения конверсионных операций, действующих на момент совершения операции, с зачислением (или без зачисления) полученных в результате конвертации средств на расчетные счета Заемщика в Валюте обязательства, открытые в ПАО Сбербанк и указанные в разделе «Счета для погашения срочной задолженности по Договору» Приложения № 2 к Договору.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Задолженность по Договору становится срочной к погашению в дату наступления установленного Договором и/или указанного в требовании о досрочном возврате кредита срока исполнения соответствующих обязательств.</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Отсутствие средств на счетах Заемщика, открытых в ПАО Сбербанк и указанных в разделе «Счета для погашения срочной задолженности по Договору» Приложения № 2 к Договору, в объеме, необходимом для погашения срочной задолженности по Договору, а также невозможность списания Кредитором средств с указанных счетов по причинам, не зависящим от Кредитора, не является основанием для неисполнения или несвоевременного исполнения обязательств Заемщиком по Договору и не снимает с Заемщика ответственности за несвоевременное исполнение обязательств по Договору.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Заемщик обязан письменно уведомить Кредитора о намерении исполнить обязательства по Договору путем перечисления денежных средств со счетов, не указанных в разделе «Счета для погашения срочной задолженности по Договору» Приложения № 2 к Договору, или о намерении третьих лиц перечислить денежные средства в счет исполнения обязательств по Договору, не позднее рабочего дня, предшествующего дате исполнения обязательств по Договору.</w:t>
      </w:r>
    </w:p>
    <w:p w:rsidR="007928EF" w:rsidRPr="007928EF" w:rsidRDefault="007928EF" w:rsidP="007928EF">
      <w:pPr>
        <w:widowControl w:val="0"/>
        <w:autoSpaceDE w:val="0"/>
        <w:autoSpaceDN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В случае перечисления Заемщиком средств в погашение срочной задолженности по Договору со счетов, не указанных в разделе «Счета для погашения срочной задолженности по Договору» Приложения № 2 к Договору, в том числе открытых в других банках, или поступления средств от третьих лиц в счет исполнения обязательств по Договору без предварительного уведомления Заемщиком Кредитора о намерении исполнить обязательства по Договору путем перечисления денежных средств со счетов, не указанных в разделе «Счета для погашения срочной задолженности по Договору» Приложения № 2 к Договору, или о намерении третьих лиц перечислить денежные средства в счет исполнения обязательств по Договору, Кредитор не несет ответственности перед Заемщиком за списание средств в погашение этой срочной задолженности по Договору. </w:t>
      </w:r>
    </w:p>
    <w:p w:rsidR="007928EF" w:rsidRPr="007928EF" w:rsidRDefault="007928EF" w:rsidP="007928EF">
      <w:pPr>
        <w:widowControl w:val="0"/>
        <w:autoSpaceDE w:val="0"/>
        <w:autoSpaceDN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Излишне списанные без распоряжения Заемщика средства возвращаются Кредитором на счета, указанные в Приложении № 2 к Договору, не позднее следующего за днем списания рабочего дня.</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Договор в части настоящего пункта является неотъемлемой частью заключенного(</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между Заемщиком и ПАО Сбербанк договора(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банковского счета, на основании которого(</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открыт(ы) расчетный(</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счет(а), указанный(</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в Приложении № 2 к Договору.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7.1.7. Прекратить выдачу кредита и/или потребовать от Заемщика досрочного возврата всей суммы кредита и уплаты причитающихся процентов за пользование кредитом, неустоек и других платежей, предусмотренных условиями Договора, при этом Кредитор имеет право предъявить аналогичные требования поручителям и гарантам, а также обратить взыскание на заложенное имущество, в случаях:</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7.1.7.1.</w:t>
      </w:r>
      <w:bookmarkStart w:id="0" w:name="_Ref244100797"/>
      <w:r w:rsidRPr="007928EF">
        <w:rPr>
          <w:rFonts w:ascii="Times New Roman" w:hAnsi="Times New Roman" w:cs="Times New Roman"/>
          <w:sz w:val="20"/>
          <w:szCs w:val="20"/>
        </w:rPr>
        <w:t xml:space="preserve"> </w:t>
      </w:r>
      <w:bookmarkEnd w:id="0"/>
      <w:r w:rsidRPr="007928EF">
        <w:rPr>
          <w:rFonts w:ascii="Times New Roman" w:hAnsi="Times New Roman" w:cs="Times New Roman"/>
          <w:sz w:val="20"/>
          <w:szCs w:val="20"/>
        </w:rPr>
        <w:t>Неисполнения или ненадлежащего исполнения Заемщиком или компаниями Группы, указанными в Приложении № 1</w:t>
      </w:r>
      <w:r w:rsidRPr="007928EF">
        <w:rPr>
          <w:rFonts w:ascii="Times New Roman" w:hAnsi="Times New Roman" w:cs="Times New Roman"/>
          <w:sz w:val="20"/>
          <w:szCs w:val="20"/>
          <w:vertAlign w:val="superscript"/>
        </w:rPr>
        <w:t xml:space="preserve"> </w:t>
      </w:r>
      <w:r w:rsidRPr="007928EF">
        <w:rPr>
          <w:rFonts w:ascii="Times New Roman" w:hAnsi="Times New Roman" w:cs="Times New Roman"/>
          <w:sz w:val="20"/>
          <w:szCs w:val="20"/>
        </w:rPr>
        <w:t>к Договору, платежных обязательств по Договору или любому из договоров (в том числе, но не исключительно: кредитному, об открытии возобновляемой/</w:t>
      </w:r>
      <w:proofErr w:type="spellStart"/>
      <w:r w:rsidRPr="007928EF">
        <w:rPr>
          <w:rFonts w:ascii="Times New Roman" w:hAnsi="Times New Roman" w:cs="Times New Roman"/>
          <w:sz w:val="20"/>
          <w:szCs w:val="20"/>
        </w:rPr>
        <w:t>невозобновляемой</w:t>
      </w:r>
      <w:proofErr w:type="spellEnd"/>
      <w:r w:rsidRPr="007928EF">
        <w:rPr>
          <w:rFonts w:ascii="Times New Roman" w:hAnsi="Times New Roman" w:cs="Times New Roman"/>
          <w:sz w:val="20"/>
          <w:szCs w:val="20"/>
        </w:rPr>
        <w:t xml:space="preserve"> кредитной линии, договору о предоставлении банковской гарантии, договору поручительства, иным видам договоров) и соглашений, которые заключены (могут быть заключены в течение срока действия Договора) между Заемщиком или компаниями Группы, указанными в Приложении № 1 к Договору, и Кредитором, иных обязательств (или выполнения иных условий) по указанным договорам и соглашениям, неисполнение или ненадлежащее исполнение (или выполнение) которых является основанием для предъявления требования о досрочном возврате сумм кредита/отказа Кредитора от обязанности предоставления кредита/гарантии в соответствии с условиями указанных договоров и соглашений, а также платежных обязательств перед Кредитором и/или третьими лицами по оплате векселей, погашению облигаций, выплате купонного дохода, обязательной/добровольной оферте в силу Федерального закона «Об акционерных обществах», которые возникли (могут возникнуть в течение срока действия Договора).</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 xml:space="preserve">7.1.7.2. Неисполнения или ненадлежащего исполнения Заемщиком или компаниями Группы, указанными в Приложении № 1 к Договору, обязательств по кредитным договорам (в том числе договорам об открытии </w:t>
      </w:r>
      <w:proofErr w:type="spellStart"/>
      <w:r w:rsidRPr="007928EF">
        <w:rPr>
          <w:rFonts w:ascii="Times New Roman" w:hAnsi="Times New Roman" w:cs="Times New Roman"/>
          <w:sz w:val="20"/>
          <w:szCs w:val="20"/>
        </w:rPr>
        <w:t>невозобновляемой</w:t>
      </w:r>
      <w:proofErr w:type="spellEnd"/>
      <w:r w:rsidRPr="007928EF">
        <w:rPr>
          <w:rFonts w:ascii="Times New Roman" w:hAnsi="Times New Roman" w:cs="Times New Roman"/>
          <w:sz w:val="20"/>
          <w:szCs w:val="20"/>
        </w:rPr>
        <w:t xml:space="preserve">/возобновляемой кредитной линии), которые заключены (могут быть заключены в течение срока действия Договора) между Заемщиком или компаниями Группы, указанными в Приложении № 1 к Договору, и любым иным кредитором, и повлекшее за собой предъявление к Заемщику или компаниям Группы, указанным в Приложении № 1 к Договору, требования о досрочном возврате сумм кредита. Сумма кредита, предъявленная к досрочному погашению в валюте, </w:t>
      </w:r>
      <w:r w:rsidRPr="007928EF">
        <w:rPr>
          <w:rFonts w:ascii="Times New Roman" w:hAnsi="Times New Roman" w:cs="Times New Roman"/>
          <w:sz w:val="20"/>
          <w:szCs w:val="20"/>
        </w:rPr>
        <w:lastRenderedPageBreak/>
        <w:t>отличной от валюты, в которой установлено указанное в настоящем подпункте значение, пересчитывается в валюту установленного настоящим подпунктом значения по курсу Банка России на дату требования о досрочном возврате суммы кредита. При этом сумма кредита, предъявленная к досрочному погашению в иностранной валюте, отличной от иностранной валюты, в которой установлено указанное в настоящем подпункте значение, пересчитывается в рубли с последующим пересчетом рублевого эквивалента полученной суммы в валюту установленного настоящим подпунктом значения по курсу Банка России на дату требования о досрочном возврате суммы кредита.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7.1.7.3. Обесценения обеспечения, утраты обеспечения или ухудшения его условий, а также угрозы утраты обеспечения или угрозы ухудшения его условий по обстоятельствам, за которые Кредитор не отвечает. При этом ухудшением условий обеспечения (угрозой ухудшения его условий) по обстоятельствам, за которые Кредитор не отвечает, признается в том числе неисполнение залогодателем(</w:t>
      </w:r>
      <w:proofErr w:type="spellStart"/>
      <w:r w:rsidRPr="007928EF">
        <w:rPr>
          <w:rFonts w:ascii="Times New Roman" w:hAnsi="Times New Roman" w:cs="Times New Roman"/>
          <w:sz w:val="20"/>
          <w:szCs w:val="20"/>
        </w:rPr>
        <w:t>ями</w:t>
      </w:r>
      <w:proofErr w:type="spellEnd"/>
      <w:r w:rsidRPr="007928EF">
        <w:rPr>
          <w:rFonts w:ascii="Times New Roman" w:hAnsi="Times New Roman" w:cs="Times New Roman"/>
          <w:sz w:val="20"/>
          <w:szCs w:val="20"/>
        </w:rPr>
        <w:t>)/поручителем(</w:t>
      </w:r>
      <w:proofErr w:type="spellStart"/>
      <w:r w:rsidRPr="007928EF">
        <w:rPr>
          <w:rFonts w:ascii="Times New Roman" w:hAnsi="Times New Roman" w:cs="Times New Roman"/>
          <w:sz w:val="20"/>
          <w:szCs w:val="20"/>
        </w:rPr>
        <w:t>ями</w:t>
      </w:r>
      <w:proofErr w:type="spellEnd"/>
      <w:r w:rsidRPr="007928EF">
        <w:rPr>
          <w:rFonts w:ascii="Times New Roman" w:hAnsi="Times New Roman" w:cs="Times New Roman"/>
          <w:sz w:val="20"/>
          <w:szCs w:val="20"/>
        </w:rPr>
        <w:t>) обязательств, указанных в договоре(ах) залога/поручительства.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7.1.7.4. Если заявления, документы, подтверждения или информация, включая информацию, указанную в Статье 2 Договора, предоставленные Заемщиком Кредитору, </w:t>
      </w:r>
      <w:r w:rsidRPr="007928EF">
        <w:rPr>
          <w:rFonts w:ascii="Times New Roman" w:hAnsi="Times New Roman" w:cs="Times New Roman"/>
          <w:snapToGrid w:val="0"/>
          <w:sz w:val="20"/>
          <w:szCs w:val="20"/>
        </w:rPr>
        <w:t>в том числе в отношении</w:t>
      </w:r>
      <w:r w:rsidRPr="007928EF">
        <w:rPr>
          <w:rFonts w:ascii="Times New Roman" w:hAnsi="Times New Roman" w:cs="Times New Roman"/>
          <w:sz w:val="20"/>
          <w:szCs w:val="20"/>
        </w:rPr>
        <w:t xml:space="preserve"> </w:t>
      </w:r>
      <w:r w:rsidRPr="007928EF">
        <w:rPr>
          <w:rFonts w:ascii="Times New Roman" w:hAnsi="Times New Roman" w:cs="Times New Roman"/>
          <w:snapToGrid w:val="0"/>
          <w:sz w:val="20"/>
          <w:szCs w:val="20"/>
        </w:rPr>
        <w:t>компаний Группы</w:t>
      </w:r>
      <w:r w:rsidRPr="007928EF">
        <w:rPr>
          <w:rFonts w:ascii="Times New Roman" w:hAnsi="Times New Roman" w:cs="Times New Roman"/>
          <w:sz w:val="20"/>
          <w:szCs w:val="20"/>
        </w:rPr>
        <w:t>, указанных в Приложении № 1</w:t>
      </w:r>
      <w:r w:rsidRPr="007928EF">
        <w:rPr>
          <w:rFonts w:ascii="Times New Roman" w:hAnsi="Times New Roman" w:cs="Times New Roman"/>
          <w:sz w:val="20"/>
          <w:szCs w:val="20"/>
          <w:vertAlign w:val="superscript"/>
        </w:rPr>
        <w:t xml:space="preserve"> </w:t>
      </w:r>
      <w:r w:rsidRPr="007928EF">
        <w:rPr>
          <w:rFonts w:ascii="Times New Roman" w:hAnsi="Times New Roman" w:cs="Times New Roman"/>
          <w:sz w:val="20"/>
          <w:szCs w:val="20"/>
        </w:rPr>
        <w:t>к Договору, являются недостоверными, неполными или непроверенными, а также в случае предоставления Заемщиком Кредитору отчетности и/или сведений, которые являются недостоверными и/или отличными от отчетности и/или сведений, предоставленных Заемщиком органам государственной власти, Банку России и/или опубликованных Заемщиком и/или находящихся в бюро кредитных историй.</w:t>
      </w:r>
    </w:p>
    <w:p w:rsidR="007928EF" w:rsidRPr="007928EF" w:rsidRDefault="007928EF" w:rsidP="007928EF">
      <w:pPr>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noProof/>
          <w:sz w:val="20"/>
          <w:szCs w:val="20"/>
        </w:rPr>
        <w:t>7</w:t>
      </w:r>
      <w:r w:rsidRPr="007928EF">
        <w:rPr>
          <w:rFonts w:ascii="Times New Roman" w:hAnsi="Times New Roman" w:cs="Times New Roman"/>
          <w:sz w:val="20"/>
          <w:szCs w:val="20"/>
        </w:rPr>
        <w:t>.</w:t>
      </w:r>
      <w:r w:rsidRPr="007928EF">
        <w:rPr>
          <w:rFonts w:ascii="Times New Roman" w:hAnsi="Times New Roman" w:cs="Times New Roman"/>
          <w:noProof/>
          <w:sz w:val="20"/>
          <w:szCs w:val="20"/>
        </w:rPr>
        <w:t>1</w:t>
      </w:r>
      <w:r w:rsidRPr="007928EF">
        <w:rPr>
          <w:rFonts w:ascii="Times New Roman" w:hAnsi="Times New Roman" w:cs="Times New Roman"/>
          <w:sz w:val="20"/>
          <w:szCs w:val="20"/>
        </w:rPr>
        <w:t>.7.</w:t>
      </w:r>
      <w:r w:rsidRPr="007928EF">
        <w:rPr>
          <w:rFonts w:ascii="Times New Roman" w:hAnsi="Times New Roman" w:cs="Times New Roman"/>
          <w:noProof/>
          <w:sz w:val="20"/>
          <w:szCs w:val="20"/>
        </w:rPr>
        <w:t>5</w:t>
      </w:r>
      <w:r w:rsidRPr="007928EF">
        <w:rPr>
          <w:rFonts w:ascii="Times New Roman" w:hAnsi="Times New Roman" w:cs="Times New Roman"/>
          <w:sz w:val="20"/>
          <w:szCs w:val="20"/>
        </w:rPr>
        <w:t xml:space="preserve">. </w:t>
      </w:r>
      <w:r w:rsidRPr="007928EF">
        <w:rPr>
          <w:rFonts w:ascii="Times New Roman" w:hAnsi="Times New Roman" w:cs="Times New Roman"/>
          <w:bCs/>
          <w:sz w:val="20"/>
          <w:szCs w:val="20"/>
        </w:rPr>
        <w:t xml:space="preserve">Использования кредита не по целевому назначению (в том числе в целях, не соответствующих </w:t>
      </w:r>
      <w:r w:rsidRPr="007928EF">
        <w:rPr>
          <w:rStyle w:val="FontStyle11"/>
          <w:rFonts w:cs="Times New Roman"/>
          <w:b w:val="0"/>
          <w:sz w:val="20"/>
          <w:szCs w:val="20"/>
        </w:rPr>
        <w:t>Приказу и/или Правилам, и/или при использовании кредитных средств для погашения лизинговых платежей, и/или при направлении кредитных средств для размещения на депозитах или в иных финансовых инструментах</w:t>
      </w:r>
      <w:r w:rsidRPr="007928EF">
        <w:rPr>
          <w:rFonts w:ascii="Times New Roman" w:hAnsi="Times New Roman" w:cs="Times New Roman"/>
          <w:b/>
          <w:bCs/>
          <w:sz w:val="20"/>
          <w:szCs w:val="20"/>
        </w:rPr>
        <w:t>)</w:t>
      </w:r>
      <w:r w:rsidRPr="007928EF">
        <w:rPr>
          <w:rFonts w:ascii="Times New Roman" w:hAnsi="Times New Roman" w:cs="Times New Roman"/>
          <w:bCs/>
          <w:sz w:val="20"/>
          <w:szCs w:val="20"/>
        </w:rPr>
        <w:t xml:space="preserve"> или возврата Заемщику денежных средств, перечисленных Заемщиком за счет кредита в соответствии с целевым назначением кредита.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7.1.7.6. Предъявления заявления в арбитражный суд о признании Заемщика и/или поручителя и/или залогодателя несостоятельным (банкротом) в установленном действующим законодательством порядке.</w:t>
      </w:r>
    </w:p>
    <w:p w:rsidR="007928EF" w:rsidRPr="007928EF" w:rsidRDefault="007928EF" w:rsidP="007928EF">
      <w:pPr>
        <w:widowControl w:val="0"/>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z w:val="20"/>
          <w:szCs w:val="20"/>
        </w:rPr>
        <w:t xml:space="preserve">7.1.7.7. </w:t>
      </w:r>
      <w:r w:rsidRPr="007928EF">
        <w:rPr>
          <w:rFonts w:ascii="Times New Roman" w:hAnsi="Times New Roman" w:cs="Times New Roman"/>
          <w:spacing w:val="-6"/>
          <w:sz w:val="20"/>
          <w:szCs w:val="20"/>
        </w:rPr>
        <w:t>Если Заемщику и/или поручителю и/или залогодателю предъявлены иски об уплате денежной суммы или об истребовании имущества, совокупный размер которых ставит под угрозу выполнение обязательств по Договору и/или по договору поручительства и/или по договору залога в отношении любого из указанных лиц. Сумма иска, предъявленного в иностранной валюте, пересчитывается в рубли по курсу Банка России на дату предъявления иска.</w:t>
      </w:r>
    </w:p>
    <w:p w:rsidR="007928EF" w:rsidRPr="007928EF" w:rsidRDefault="007928EF" w:rsidP="007928EF">
      <w:pPr>
        <w:widowControl w:val="0"/>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z w:val="20"/>
          <w:szCs w:val="20"/>
        </w:rPr>
        <w:t xml:space="preserve">7.1.7.8. </w:t>
      </w:r>
      <w:r w:rsidRPr="007928EF">
        <w:rPr>
          <w:rFonts w:ascii="Times New Roman" w:hAnsi="Times New Roman" w:cs="Times New Roman"/>
          <w:spacing w:val="-6"/>
          <w:sz w:val="20"/>
          <w:szCs w:val="20"/>
        </w:rPr>
        <w:t>Принятия решений о реорганизации, ликвидации или уменьшении (изменении) уставного капитала (уставного фонда), смерти Заемщика, и/или поручителя, и/или залогодателя.</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7.1.7.9. </w:t>
      </w:r>
      <w:r w:rsidRPr="007928EF">
        <w:rPr>
          <w:rFonts w:ascii="Times New Roman" w:hAnsi="Times New Roman" w:cs="Times New Roman"/>
          <w:spacing w:val="-6"/>
          <w:sz w:val="20"/>
          <w:szCs w:val="20"/>
        </w:rPr>
        <w:t>Объявления Заемщика и/или поручителя и/или залогодателя несостоятельным (банкротом) в установленном действующим законодательством порядке.</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7.1.7.10. Неисполнения Заемщиком одного или нескольких обязательств, предусмотренных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7928EF">
        <w:rPr>
          <w:rFonts w:ascii="Times New Roman" w:hAnsi="Times New Roman" w:cs="Times New Roman"/>
          <w:sz w:val="20"/>
          <w:szCs w:val="20"/>
          <w:u w:val="single"/>
        </w:rPr>
        <w:t>www.sberbank.ru</w:t>
      </w:r>
      <w:r w:rsidRPr="007928EF">
        <w:rPr>
          <w:rFonts w:ascii="Times New Roman" w:hAnsi="Times New Roman" w:cs="Times New Roman"/>
          <w:sz w:val="20"/>
          <w:szCs w:val="20"/>
        </w:rPr>
        <w:t xml:space="preserve"> в разделе «Корпоративным клиентам»), 8.2.5, 8.2.6, 8.2.7, 8.2.8, 8.2.11, 8.2.12, 8.2.13, 8.2.14, 8.2.15, 8.2.16, 8.2.17, 8.2.18, 8.2.19, 8.2.20, 8.2.21, 8.2.22, 8.2.23, 8.2.24, 8.2.25, 8.2.26, 8.2.27, 8.2.28, 8.2.29, 8.2.30, 8.2.31, 8.2.32, 8.2.33, 8.2.34, 8.2.35, 8.2.36, 8.2.37, 8.2.38, 8.2.39, 8.2.40, 8.2.41, 8.2.42, 8.2.45, 8.2.46, </w:t>
      </w:r>
      <w:r w:rsidRPr="007928EF">
        <w:rPr>
          <w:rFonts w:ascii="Times New Roman" w:hAnsi="Times New Roman" w:cs="Times New Roman"/>
          <w:spacing w:val="-8"/>
          <w:sz w:val="20"/>
          <w:szCs w:val="20"/>
        </w:rPr>
        <w:t>8.3, 8.4,</w:t>
      </w:r>
      <w:r w:rsidRPr="007928EF">
        <w:rPr>
          <w:rFonts w:ascii="Times New Roman" w:hAnsi="Times New Roman" w:cs="Times New Roman"/>
          <w:sz w:val="20"/>
          <w:szCs w:val="20"/>
        </w:rPr>
        <w:t xml:space="preserve"> 8.5, и/или обязательств, по которым Заемщику предоставляется отсрочка выполнения в соответствии с п. 9.2 Договора.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7.1.7.11. Ухудшения финансового состояния Заемщика и/или поручителя, что, по оценке Кредитора, ставит под угрозу своевременное выполнение обязательств по Договору и/или договору поручительства.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7.1.7.12. </w:t>
      </w:r>
      <w:r w:rsidRPr="007928EF">
        <w:rPr>
          <w:rFonts w:ascii="Times New Roman" w:hAnsi="Times New Roman" w:cs="Times New Roman"/>
          <w:spacing w:val="-6"/>
          <w:sz w:val="20"/>
          <w:szCs w:val="20"/>
        </w:rPr>
        <w:t>Если в период действия Договора залоговая стоимость предмета(</w:t>
      </w:r>
      <w:proofErr w:type="spellStart"/>
      <w:r w:rsidRPr="007928EF">
        <w:rPr>
          <w:rFonts w:ascii="Times New Roman" w:hAnsi="Times New Roman" w:cs="Times New Roman"/>
          <w:spacing w:val="-6"/>
          <w:sz w:val="20"/>
          <w:szCs w:val="20"/>
        </w:rPr>
        <w:t>ов</w:t>
      </w:r>
      <w:proofErr w:type="spellEnd"/>
      <w:r w:rsidRPr="007928EF">
        <w:rPr>
          <w:rFonts w:ascii="Times New Roman" w:hAnsi="Times New Roman" w:cs="Times New Roman"/>
          <w:spacing w:val="-6"/>
          <w:sz w:val="20"/>
          <w:szCs w:val="20"/>
        </w:rPr>
        <w:t>) залога, указанного(</w:t>
      </w:r>
      <w:proofErr w:type="spellStart"/>
      <w:r w:rsidRPr="007928EF">
        <w:rPr>
          <w:rFonts w:ascii="Times New Roman" w:hAnsi="Times New Roman" w:cs="Times New Roman"/>
          <w:spacing w:val="-6"/>
          <w:sz w:val="20"/>
          <w:szCs w:val="20"/>
        </w:rPr>
        <w:t>ых</w:t>
      </w:r>
      <w:proofErr w:type="spellEnd"/>
      <w:r w:rsidRPr="007928EF">
        <w:rPr>
          <w:rFonts w:ascii="Times New Roman" w:hAnsi="Times New Roman" w:cs="Times New Roman"/>
          <w:spacing w:val="-6"/>
          <w:sz w:val="20"/>
          <w:szCs w:val="20"/>
        </w:rPr>
        <w:t xml:space="preserve">) в </w:t>
      </w:r>
      <w:proofErr w:type="spellStart"/>
      <w:r w:rsidRPr="007928EF">
        <w:rPr>
          <w:rFonts w:ascii="Times New Roman" w:hAnsi="Times New Roman" w:cs="Times New Roman"/>
          <w:spacing w:val="-6"/>
          <w:sz w:val="20"/>
          <w:szCs w:val="20"/>
        </w:rPr>
        <w:t>п.п</w:t>
      </w:r>
      <w:proofErr w:type="spellEnd"/>
      <w:r w:rsidRPr="007928EF">
        <w:rPr>
          <w:rFonts w:ascii="Times New Roman" w:hAnsi="Times New Roman" w:cs="Times New Roman"/>
          <w:spacing w:val="-6"/>
          <w:sz w:val="20"/>
          <w:szCs w:val="20"/>
        </w:rPr>
        <w:t xml:space="preserve">. </w:t>
      </w:r>
      <w:r w:rsidRPr="007928EF">
        <w:rPr>
          <w:rFonts w:ascii="Times New Roman" w:hAnsi="Times New Roman" w:cs="Times New Roman"/>
          <w:sz w:val="20"/>
          <w:szCs w:val="20"/>
        </w:rPr>
        <w:t>9.1.1.1 - 9.1.1.4, 9.1.1.7 Договора, в результате утраты предмета(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залога (вследствие гибели, недостачи, выбытия, повреждения, хищения, угона, а также по иным причинам, не зависящим от Кредитора) стала меньше 0 (Ноль) процентов обязательств по Договору (ссудная задолженность по кредиту и проценты, начисленные исходя из Базовой процентной ставки, рассчитанной исходя из суммы величины Средневзвешенной процентной ставки и 100 (Сто) процентов от размера ключевой ставки Банка России, действующей на каждую дату начисления неустойки,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и Кредитор не направил Заемщику извещение в соответствии с п. 8.2.7 Договора. 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xml:space="preserve">) залога и обязательств по Договору. </w:t>
      </w:r>
    </w:p>
    <w:p w:rsidR="007928EF" w:rsidRPr="007928EF" w:rsidRDefault="007928EF" w:rsidP="007928EF">
      <w:pPr>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z w:val="20"/>
          <w:szCs w:val="20"/>
        </w:rPr>
        <w:t>Под залоговой стоимостью предмета(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залога в целях настоящего подпункта понимается залоговая стоимость предмета(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залога, определенная в соответствии с условиями</w:t>
      </w:r>
      <w:r w:rsidRPr="007928EF">
        <w:rPr>
          <w:rFonts w:ascii="Times New Roman" w:hAnsi="Times New Roman" w:cs="Times New Roman"/>
          <w:spacing w:val="-6"/>
          <w:sz w:val="20"/>
          <w:szCs w:val="20"/>
        </w:rPr>
        <w:t xml:space="preserve"> </w:t>
      </w:r>
      <w:proofErr w:type="spellStart"/>
      <w:r w:rsidRPr="007928EF">
        <w:rPr>
          <w:rFonts w:ascii="Times New Roman" w:hAnsi="Times New Roman" w:cs="Times New Roman"/>
          <w:spacing w:val="-6"/>
          <w:sz w:val="20"/>
          <w:szCs w:val="20"/>
        </w:rPr>
        <w:t>п.п</w:t>
      </w:r>
      <w:proofErr w:type="spellEnd"/>
      <w:r w:rsidRPr="007928EF">
        <w:rPr>
          <w:rFonts w:ascii="Times New Roman" w:hAnsi="Times New Roman" w:cs="Times New Roman"/>
          <w:spacing w:val="-6"/>
          <w:sz w:val="20"/>
          <w:szCs w:val="20"/>
        </w:rPr>
        <w:t xml:space="preserve">. 9.1.1.1 - 9.1.1.4, </w:t>
      </w:r>
      <w:r w:rsidRPr="007928EF">
        <w:rPr>
          <w:rFonts w:ascii="Times New Roman" w:hAnsi="Times New Roman" w:cs="Times New Roman"/>
          <w:sz w:val="20"/>
          <w:szCs w:val="20"/>
        </w:rPr>
        <w:t xml:space="preserve">9.1.1.7 </w:t>
      </w:r>
      <w:r w:rsidRPr="007928EF">
        <w:rPr>
          <w:rFonts w:ascii="Times New Roman" w:hAnsi="Times New Roman" w:cs="Times New Roman"/>
          <w:spacing w:val="-6"/>
          <w:sz w:val="20"/>
          <w:szCs w:val="20"/>
        </w:rPr>
        <w:t>Договора (указанного(</w:t>
      </w:r>
      <w:proofErr w:type="spellStart"/>
      <w:r w:rsidRPr="007928EF">
        <w:rPr>
          <w:rFonts w:ascii="Times New Roman" w:hAnsi="Times New Roman" w:cs="Times New Roman"/>
          <w:spacing w:val="-6"/>
          <w:sz w:val="20"/>
          <w:szCs w:val="20"/>
        </w:rPr>
        <w:t>ых</w:t>
      </w:r>
      <w:proofErr w:type="spellEnd"/>
      <w:r w:rsidRPr="007928EF">
        <w:rPr>
          <w:rFonts w:ascii="Times New Roman" w:hAnsi="Times New Roman" w:cs="Times New Roman"/>
          <w:spacing w:val="-6"/>
          <w:sz w:val="20"/>
          <w:szCs w:val="20"/>
        </w:rPr>
        <w:t>) в данном(</w:t>
      </w:r>
      <w:proofErr w:type="spellStart"/>
      <w:r w:rsidRPr="007928EF">
        <w:rPr>
          <w:rFonts w:ascii="Times New Roman" w:hAnsi="Times New Roman" w:cs="Times New Roman"/>
          <w:spacing w:val="-6"/>
          <w:sz w:val="20"/>
          <w:szCs w:val="20"/>
        </w:rPr>
        <w:t>ых</w:t>
      </w:r>
      <w:proofErr w:type="spellEnd"/>
      <w:r w:rsidRPr="007928EF">
        <w:rPr>
          <w:rFonts w:ascii="Times New Roman" w:hAnsi="Times New Roman" w:cs="Times New Roman"/>
          <w:spacing w:val="-6"/>
          <w:sz w:val="20"/>
          <w:szCs w:val="20"/>
        </w:rPr>
        <w:t>) подпункте(ах) Договора(</w:t>
      </w:r>
      <w:proofErr w:type="spellStart"/>
      <w:r w:rsidRPr="007928EF">
        <w:rPr>
          <w:rFonts w:ascii="Times New Roman" w:hAnsi="Times New Roman" w:cs="Times New Roman"/>
          <w:spacing w:val="-6"/>
          <w:sz w:val="20"/>
          <w:szCs w:val="20"/>
        </w:rPr>
        <w:t>ов</w:t>
      </w:r>
      <w:proofErr w:type="spellEnd"/>
      <w:r w:rsidRPr="007928EF">
        <w:rPr>
          <w:rFonts w:ascii="Times New Roman" w:hAnsi="Times New Roman" w:cs="Times New Roman"/>
          <w:spacing w:val="-6"/>
          <w:sz w:val="20"/>
          <w:szCs w:val="20"/>
        </w:rPr>
        <w:t>) залога), за вычетом залоговой стоимости утраченного(</w:t>
      </w:r>
      <w:proofErr w:type="spellStart"/>
      <w:r w:rsidRPr="007928EF">
        <w:rPr>
          <w:rFonts w:ascii="Times New Roman" w:hAnsi="Times New Roman" w:cs="Times New Roman"/>
          <w:spacing w:val="-6"/>
          <w:sz w:val="20"/>
          <w:szCs w:val="20"/>
        </w:rPr>
        <w:t>ых</w:t>
      </w:r>
      <w:proofErr w:type="spellEnd"/>
      <w:r w:rsidRPr="007928EF">
        <w:rPr>
          <w:rFonts w:ascii="Times New Roman" w:hAnsi="Times New Roman" w:cs="Times New Roman"/>
          <w:spacing w:val="-6"/>
          <w:sz w:val="20"/>
          <w:szCs w:val="20"/>
        </w:rPr>
        <w:t>) предмета(</w:t>
      </w:r>
      <w:proofErr w:type="spellStart"/>
      <w:r w:rsidRPr="007928EF">
        <w:rPr>
          <w:rFonts w:ascii="Times New Roman" w:hAnsi="Times New Roman" w:cs="Times New Roman"/>
          <w:spacing w:val="-6"/>
          <w:sz w:val="20"/>
          <w:szCs w:val="20"/>
        </w:rPr>
        <w:t>ов</w:t>
      </w:r>
      <w:proofErr w:type="spellEnd"/>
      <w:r w:rsidRPr="007928EF">
        <w:rPr>
          <w:rFonts w:ascii="Times New Roman" w:hAnsi="Times New Roman" w:cs="Times New Roman"/>
          <w:spacing w:val="-6"/>
          <w:sz w:val="20"/>
          <w:szCs w:val="20"/>
        </w:rPr>
        <w:t>) залога.</w:t>
      </w:r>
    </w:p>
    <w:p w:rsidR="007928EF" w:rsidRPr="007928EF" w:rsidRDefault="007928EF" w:rsidP="007928EF">
      <w:pPr>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pacing w:val="-6"/>
          <w:sz w:val="20"/>
          <w:szCs w:val="20"/>
        </w:rPr>
        <w:t>Указанные выше нарушения условий Договора и изменения обстоятельств являются существенными для Кредитора.</w:t>
      </w:r>
    </w:p>
    <w:p w:rsidR="007928EF" w:rsidRPr="007928EF" w:rsidRDefault="007928EF" w:rsidP="007928EF">
      <w:pPr>
        <w:spacing w:after="0" w:line="240" w:lineRule="auto"/>
        <w:ind w:firstLine="709"/>
        <w:jc w:val="both"/>
        <w:rPr>
          <w:rFonts w:ascii="Times New Roman" w:hAnsi="Times New Roman" w:cs="Times New Roman"/>
          <w:spacing w:val="-6"/>
          <w:sz w:val="20"/>
          <w:szCs w:val="20"/>
        </w:rPr>
      </w:pPr>
      <w:r w:rsidRPr="007928EF">
        <w:rPr>
          <w:rFonts w:ascii="Times New Roman" w:hAnsi="Times New Roman" w:cs="Times New Roman"/>
          <w:spacing w:val="-6"/>
          <w:sz w:val="20"/>
          <w:szCs w:val="20"/>
        </w:rPr>
        <w:t>При этом Кредитор извещает Заемщика о своих требованиях в порядке, предусмотренном Договором.</w:t>
      </w:r>
    </w:p>
    <w:p w:rsidR="007928EF" w:rsidRPr="007928EF" w:rsidRDefault="007928EF" w:rsidP="007928EF">
      <w:pPr>
        <w:widowControl w:val="0"/>
        <w:spacing w:after="0" w:line="240" w:lineRule="auto"/>
        <w:ind w:firstLine="709"/>
        <w:jc w:val="both"/>
        <w:rPr>
          <w:rFonts w:ascii="Times New Roman" w:hAnsi="Times New Roman" w:cs="Times New Roman"/>
          <w:b/>
          <w:bCs/>
          <w:sz w:val="20"/>
          <w:szCs w:val="20"/>
        </w:rPr>
      </w:pPr>
      <w:r w:rsidRPr="007928EF">
        <w:rPr>
          <w:rFonts w:ascii="Times New Roman" w:hAnsi="Times New Roman" w:cs="Times New Roman"/>
          <w:sz w:val="20"/>
          <w:szCs w:val="20"/>
        </w:rPr>
        <w:t>7.1.8. В одностороннем порядке закрыть свободный остаток лимита кредитной линии по Договору в случае прекращения выдачи кредита по причинам, указанным в п. 7.1.7 Договора, о чем Кредитор уведомляет Заемщика</w:t>
      </w:r>
      <w:r w:rsidRPr="007928EF">
        <w:rPr>
          <w:rFonts w:ascii="Times New Roman" w:hAnsi="Times New Roman" w:cs="Times New Roman"/>
          <w:caps/>
          <w:sz w:val="20"/>
          <w:szCs w:val="20"/>
        </w:rPr>
        <w:t xml:space="preserve"> </w:t>
      </w:r>
      <w:r w:rsidRPr="007928EF">
        <w:rPr>
          <w:rFonts w:ascii="Times New Roman" w:hAnsi="Times New Roman" w:cs="Times New Roman"/>
          <w:sz w:val="20"/>
          <w:szCs w:val="20"/>
        </w:rPr>
        <w:t>в порядке, предусмотренном Договором</w:t>
      </w:r>
      <w:r w:rsidRPr="007928EF">
        <w:rPr>
          <w:rFonts w:ascii="Times New Roman" w:hAnsi="Times New Roman" w:cs="Times New Roman"/>
          <w:caps/>
          <w:sz w:val="20"/>
          <w:szCs w:val="20"/>
        </w:rPr>
        <w:t>.</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7.1.9. Отказаться от обязанности выдать кредит полностью или частично при наличии обстоятельств, очевидно свидетельствующих о том, что сумма долга не будет возвращена Заемщиком в установленные Договором сроки.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7.1.10. В удобной для него форме осуществлять проверки достоверности предоставляемых Заемщиком отчетных и плановых показателей его хозяйственно-финансовой деятельности, а также требовать иные данные, имеющие отношение к использованию кредитных средств и к исполнению обязательств по Договору.</w:t>
      </w:r>
    </w:p>
    <w:p w:rsidR="007928EF" w:rsidRPr="007928EF" w:rsidRDefault="007928EF" w:rsidP="007928EF">
      <w:pPr>
        <w:keepNext/>
        <w:tabs>
          <w:tab w:val="left" w:pos="1134"/>
        </w:tabs>
        <w:spacing w:after="0" w:line="240" w:lineRule="auto"/>
        <w:ind w:firstLine="709"/>
        <w:jc w:val="both"/>
        <w:outlineLvl w:val="1"/>
        <w:rPr>
          <w:rFonts w:ascii="Times New Roman" w:hAnsi="Times New Roman" w:cs="Times New Roman"/>
          <w:sz w:val="20"/>
          <w:szCs w:val="20"/>
        </w:rPr>
      </w:pPr>
      <w:r w:rsidRPr="007928EF">
        <w:rPr>
          <w:rFonts w:ascii="Times New Roman" w:hAnsi="Times New Roman" w:cs="Times New Roman"/>
          <w:sz w:val="20"/>
          <w:szCs w:val="20"/>
        </w:rPr>
        <w:t>7.1.11. Требовать от Заемщика в течение срока действия Договора заключения (обеспечения заключения) соглашения(</w:t>
      </w:r>
      <w:proofErr w:type="spellStart"/>
      <w:r w:rsidRPr="007928EF">
        <w:rPr>
          <w:rFonts w:ascii="Times New Roman" w:hAnsi="Times New Roman" w:cs="Times New Roman"/>
          <w:sz w:val="20"/>
          <w:szCs w:val="20"/>
        </w:rPr>
        <w:t>ий</w:t>
      </w:r>
      <w:proofErr w:type="spellEnd"/>
      <w:r w:rsidRPr="007928EF">
        <w:rPr>
          <w:rFonts w:ascii="Times New Roman" w:hAnsi="Times New Roman" w:cs="Times New Roman"/>
          <w:sz w:val="20"/>
          <w:szCs w:val="20"/>
        </w:rPr>
        <w:t xml:space="preserve">) о праве Кредитора на списание без распоряжения плательщика денежных средств в счет погашения просроченной задолженности и неустоек по Договору, либо предоставления (обеспечения предоставления) заявления(й) </w:t>
      </w:r>
      <w:r w:rsidRPr="007928EF">
        <w:rPr>
          <w:rFonts w:ascii="Times New Roman" w:hAnsi="Times New Roman" w:cs="Times New Roman"/>
          <w:sz w:val="20"/>
          <w:szCs w:val="20"/>
        </w:rPr>
        <w:lastRenderedPageBreak/>
        <w:t>владельца счета о предоставлении согласия другому банку (заранее данного акцепта) на списание денежных средств по требованию Кредитора со счетов Заемщика</w:t>
      </w:r>
      <w:r w:rsidRPr="007928EF">
        <w:rPr>
          <w:rStyle w:val="affe"/>
          <w:rFonts w:cs="Times New Roman"/>
          <w:sz w:val="20"/>
          <w:szCs w:val="20"/>
        </w:rPr>
        <w:t>, а также со счетов поручителей,</w:t>
      </w:r>
      <w:r w:rsidRPr="007928EF">
        <w:rPr>
          <w:rFonts w:ascii="Times New Roman" w:hAnsi="Times New Roman" w:cs="Times New Roman"/>
          <w:sz w:val="20"/>
          <w:szCs w:val="20"/>
        </w:rPr>
        <w:t xml:space="preserve"> открытых в других банках, по форме и в сроки, установленные Кредитором.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Заемщика об указанном требовании производится в порядке, предусмотренном Договором.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7.1.12. По своему усмотрению воспользоваться правом, предусмотренным п. 7.1.7 Договора в одном или нескольких случаях, указанных в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xml:space="preserve">. Договора: 7.1.7.6-7.1.7.9, 7.1.7.12, либо потребовать от Заемщика исполнения обязательств, предусмотренных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Договора: 8.2.7, 8.2.8.</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7.1.13. По своему усмотрению воспользоваться правом, предусмотренным п. 7.1.7 Договора и/или потребовать от Заемщика уплаты неустойки, предусмотренной п. 10.5 Договора в каждом из случаев/при неисполнении каждого из обязательств, указанных в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7928EF">
        <w:rPr>
          <w:rFonts w:ascii="Times New Roman" w:hAnsi="Times New Roman" w:cs="Times New Roman"/>
          <w:sz w:val="20"/>
          <w:szCs w:val="20"/>
          <w:u w:val="single"/>
        </w:rPr>
        <w:t>www.sberbank.ru</w:t>
      </w:r>
      <w:r w:rsidRPr="007928EF">
        <w:rPr>
          <w:rFonts w:ascii="Times New Roman" w:hAnsi="Times New Roman" w:cs="Times New Roman"/>
          <w:sz w:val="20"/>
          <w:szCs w:val="20"/>
        </w:rPr>
        <w:t xml:space="preserve"> в разделе «Корпоративным клиентам»), 8.2.5, 8.2.6, 8.2.7, 8.2.8, 8.2.11, 8.2.12, 8.2.13, 8.2.14, 8.2.15, 8.2.16, 8.2.18, 8.2.19, 8.2.20, 8.2.21, 8.2.22, 8.2.23, 8.2.24, 8.2.25, 8.2.26, 8.2.27, 8.2.28, 8.2.29, 8.2.30, 8.2.31, 8.2.32, 8.2.33, 8.2.34, 8.2.35, 8.2.36, 8.2.37, 8.2.38, 8.2.39, 8.2.40, 8.2.41, 8.2.42, 8.2.45, 8.2.46, и/или обязательств, по которым Заемщику предоставляется отсрочка выполнения в соответствии с п. 9.2 Договора.</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7.1.14. В одностороннем порядке осуществлять изменение условий Договора с целью их соответствия Правилам в следующих случаях:</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 внесение изменений в Правила и/или соглашение о предоставлении субсидий в течение срока действия Договора;</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 получение официальных разъяснений от Минсельхоза России и/или иных федеральных органов власти, предоставленных в рамках реализации Правил,</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с уведомлением об этом Заемщика без оформления этого изменения дополнительным соглашением к Договору.</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Указанное в настоящем пункте изменение условий Договора вступает в силу с даты доставки Заемщику соответствующего уведомления Кредитора, если в уведомлении не указана иная дата вступления изменения в силу.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Заемщика об указанных изменениях Договора производится в порядке, предусмотренном Договором.</w:t>
      </w:r>
    </w:p>
    <w:p w:rsidR="007928EF" w:rsidRPr="007928EF" w:rsidRDefault="007928EF" w:rsidP="007928EF">
      <w:pPr>
        <w:widowControl w:val="0"/>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sz w:val="20"/>
          <w:szCs w:val="20"/>
        </w:rPr>
        <w:t>7.1.15. При перечислении средств кредита на уплату авансов в счет приобретения имущества и/или выполнения работ и/или оказания услуг требовать от Заемщика подтверждения использования кредита по целевому назначению, в том числе, но не исключительно, в виде предоставления сведений и документов (по форме и содержанию, удовлетворительными для Кредитора), подтверждающих приобретение имущества и/или выполнение работ и/или оказание услуг за счет средств кредита и их отражение в бухгалтерском учете Заемщика</w:t>
      </w:r>
      <w:r w:rsidRPr="007928EF">
        <w:rPr>
          <w:rFonts w:ascii="Times New Roman" w:hAnsi="Times New Roman" w:cs="Times New Roman"/>
          <w:bCs/>
          <w:sz w:val="20"/>
          <w:szCs w:val="20"/>
        </w:rPr>
        <w:t>.</w:t>
      </w:r>
    </w:p>
    <w:p w:rsidR="007928EF" w:rsidRPr="007928EF" w:rsidRDefault="007928EF" w:rsidP="007928EF">
      <w:pPr>
        <w:tabs>
          <w:tab w:val="left" w:pos="993"/>
        </w:tabs>
        <w:spacing w:after="0" w:line="240" w:lineRule="auto"/>
        <w:ind w:firstLine="678"/>
        <w:jc w:val="both"/>
        <w:outlineLvl w:val="0"/>
        <w:rPr>
          <w:rFonts w:ascii="Times New Roman" w:hAnsi="Times New Roman" w:cs="Times New Roman"/>
          <w:sz w:val="20"/>
          <w:szCs w:val="20"/>
        </w:rPr>
      </w:pPr>
      <w:r w:rsidRPr="007928EF">
        <w:rPr>
          <w:rFonts w:ascii="Times New Roman" w:hAnsi="Times New Roman" w:cs="Times New Roman"/>
          <w:bCs/>
          <w:sz w:val="20"/>
          <w:szCs w:val="20"/>
        </w:rPr>
        <w:t xml:space="preserve">7.1.16. При наступлении любого из обстоятельств, указанных в </w:t>
      </w:r>
      <w:proofErr w:type="spellStart"/>
      <w:r w:rsidRPr="007928EF">
        <w:rPr>
          <w:rFonts w:ascii="Times New Roman" w:hAnsi="Times New Roman" w:cs="Times New Roman"/>
          <w:bCs/>
          <w:sz w:val="20"/>
          <w:szCs w:val="20"/>
        </w:rPr>
        <w:t>пп</w:t>
      </w:r>
      <w:proofErr w:type="spellEnd"/>
      <w:r w:rsidRPr="007928EF">
        <w:rPr>
          <w:rFonts w:ascii="Times New Roman" w:hAnsi="Times New Roman" w:cs="Times New Roman"/>
          <w:bCs/>
          <w:sz w:val="20"/>
          <w:szCs w:val="20"/>
        </w:rPr>
        <w:t>. 8.3, 8.4, 8.5</w:t>
      </w:r>
      <w:r w:rsidRPr="007928EF">
        <w:rPr>
          <w:rFonts w:ascii="Times New Roman" w:hAnsi="Times New Roman" w:cs="Times New Roman"/>
          <w:bCs/>
          <w:i/>
          <w:sz w:val="20"/>
          <w:szCs w:val="20"/>
        </w:rPr>
        <w:t xml:space="preserve"> </w:t>
      </w:r>
      <w:r w:rsidRPr="007928EF">
        <w:rPr>
          <w:rFonts w:ascii="Times New Roman" w:hAnsi="Times New Roman" w:cs="Times New Roman"/>
          <w:bCs/>
          <w:sz w:val="20"/>
          <w:szCs w:val="20"/>
        </w:rPr>
        <w:t>Договора, повлекшего для Кредитора имущественные потери,</w:t>
      </w:r>
      <w:r w:rsidRPr="007928EF">
        <w:rPr>
          <w:rFonts w:ascii="Times New Roman" w:hAnsi="Times New Roman" w:cs="Times New Roman"/>
          <w:b/>
          <w:bCs/>
          <w:sz w:val="20"/>
          <w:szCs w:val="20"/>
        </w:rPr>
        <w:t xml:space="preserve"> </w:t>
      </w:r>
      <w:r w:rsidRPr="007928EF">
        <w:rPr>
          <w:rFonts w:ascii="Times New Roman" w:hAnsi="Times New Roman" w:cs="Times New Roman"/>
          <w:sz w:val="20"/>
          <w:szCs w:val="20"/>
        </w:rPr>
        <w:t>требовать от Заемщика возмещения в соответствии со ст. 406.1 Гражданского кодекса Российской Федерации в полном объеме понесенных им имущественных потерь в размере, установленном в Договоре.</w:t>
      </w:r>
    </w:p>
    <w:p w:rsidR="007928EF" w:rsidRPr="007928EF" w:rsidRDefault="007928EF" w:rsidP="007928EF">
      <w:pPr>
        <w:spacing w:after="0" w:line="240" w:lineRule="auto"/>
        <w:ind w:firstLine="678"/>
        <w:jc w:val="both"/>
        <w:rPr>
          <w:rFonts w:ascii="Times New Roman" w:hAnsi="Times New Roman" w:cs="Times New Roman"/>
          <w:sz w:val="20"/>
          <w:szCs w:val="20"/>
        </w:rPr>
      </w:pPr>
      <w:r w:rsidRPr="007928EF">
        <w:rPr>
          <w:rFonts w:ascii="Times New Roman" w:hAnsi="Times New Roman" w:cs="Times New Roman"/>
          <w:sz w:val="20"/>
          <w:szCs w:val="20"/>
        </w:rPr>
        <w:t>Уведомление Кредитора, содержащее требование о возмещении имущественных потерь Кредитора направляется Заемщику в соответствии с п. 13.3 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7.2. Кредитор принимает на себя следующие обязательства: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7.2.1. </w:t>
      </w:r>
      <w:r w:rsidRPr="007928EF">
        <w:rPr>
          <w:rFonts w:ascii="Times New Roman" w:hAnsi="Times New Roman" w:cs="Times New Roman"/>
          <w:spacing w:val="-8"/>
          <w:sz w:val="20"/>
          <w:szCs w:val="20"/>
        </w:rPr>
        <w:t>При выполнении условий, указанных в Статье 3 Договора, а также, если на дату предоставления кредита не имеет место ни одно из условий, при которых Кредитор имеет право прекратить выдачу кредита и потребовать досрочного возврата кредита, производить перечисление сумм кредита в пределах свободного остатка лимита кредитной линии на расчетный счет Заемщика на основании распоряжений Заемщика, оформленных в соответствии с условиями Договора</w:t>
      </w:r>
      <w:r w:rsidRPr="007928EF">
        <w:rPr>
          <w:rFonts w:ascii="Times New Roman" w:hAnsi="Times New Roman" w:cs="Times New Roman"/>
          <w:sz w:val="20"/>
          <w:szCs w:val="20"/>
        </w:rPr>
        <w:t>.</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8. Обязанности и права Заемщика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8.1. Заемщик имеет право:</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8.1.1. При увеличении Кредитором Специальной процентной ставки по Договору и/или Базовой процентной ставки по Договору в соответствии с п. 7.1.1 Договора 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доставки Заемщику письменного уведомления Кредитора об изменении условий предоставления кредита.</w:t>
      </w:r>
    </w:p>
    <w:p w:rsidR="007928EF" w:rsidRPr="007928EF" w:rsidRDefault="007928EF" w:rsidP="007928EF">
      <w:pPr>
        <w:pStyle w:val="ac"/>
        <w:widowControl w:val="0"/>
        <w:tabs>
          <w:tab w:val="left" w:pos="993"/>
        </w:tabs>
        <w:spacing w:after="0" w:line="240" w:lineRule="auto"/>
        <w:ind w:left="0" w:firstLine="709"/>
        <w:contextualSpacing w:val="0"/>
        <w:jc w:val="both"/>
        <w:rPr>
          <w:rFonts w:ascii="Times New Roman" w:hAnsi="Times New Roman" w:cs="Times New Roman"/>
          <w:sz w:val="20"/>
          <w:szCs w:val="20"/>
        </w:rPr>
      </w:pPr>
      <w:r w:rsidRPr="007928EF">
        <w:rPr>
          <w:rFonts w:ascii="Times New Roman" w:hAnsi="Times New Roman" w:cs="Times New Roman"/>
          <w:sz w:val="20"/>
          <w:szCs w:val="20"/>
        </w:rPr>
        <w:t>8.1.2. При изменении процентной ставки в связи с наступлением Даты прекращения льготного кредитования,</w:t>
      </w:r>
      <w:r w:rsidRPr="007928EF">
        <w:rPr>
          <w:rFonts w:ascii="Times New Roman" w:hAnsi="Times New Roman" w:cs="Times New Roman"/>
          <w:i/>
          <w:sz w:val="20"/>
          <w:szCs w:val="20"/>
        </w:rPr>
        <w:t xml:space="preserve"> </w:t>
      </w:r>
      <w:r w:rsidRPr="007928EF">
        <w:rPr>
          <w:rFonts w:ascii="Times New Roman" w:hAnsi="Times New Roman" w:cs="Times New Roman"/>
          <w:sz w:val="20"/>
          <w:szCs w:val="20"/>
        </w:rPr>
        <w:t>погасить часть или всю сумму кредита с уплатой начисленных на дату погашения процентов, Комиссионных платежей и неустоек ранее дат(ы), установленных(ой) п. 6.1 Договора, в течение 30 (Тридцати) календарных дней с даты доставки Заемщику письменного уведомления Кредитора об изменении условий предоставления кредита.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 Заемщик принимает на себя следующие обязательства:</w:t>
      </w:r>
    </w:p>
    <w:p w:rsidR="007928EF" w:rsidRPr="007928EF" w:rsidRDefault="007928EF" w:rsidP="007928EF">
      <w:pPr>
        <w:pStyle w:val="31"/>
        <w:spacing w:after="0" w:line="240" w:lineRule="auto"/>
        <w:ind w:firstLine="709"/>
        <w:jc w:val="both"/>
        <w:rPr>
          <w:rFonts w:ascii="Times New Roman" w:hAnsi="Times New Roman" w:cs="Times New Roman"/>
          <w:spacing w:val="-4"/>
          <w:sz w:val="20"/>
          <w:szCs w:val="20"/>
        </w:rPr>
      </w:pPr>
      <w:r w:rsidRPr="007928EF">
        <w:rPr>
          <w:rFonts w:ascii="Times New Roman" w:hAnsi="Times New Roman" w:cs="Times New Roman"/>
          <w:sz w:val="20"/>
          <w:szCs w:val="20"/>
        </w:rPr>
        <w:t xml:space="preserve">8.2.1. </w:t>
      </w:r>
      <w:r w:rsidRPr="007928EF">
        <w:rPr>
          <w:rFonts w:ascii="Times New Roman" w:hAnsi="Times New Roman" w:cs="Times New Roman"/>
          <w:spacing w:val="-4"/>
          <w:sz w:val="20"/>
          <w:szCs w:val="20"/>
        </w:rPr>
        <w:t>В течение 5 (Пяти) рабочих дней с Даты доставки уведомления или сообщения с требованием Кредитора о</w:t>
      </w:r>
      <w:r w:rsidRPr="007928EF">
        <w:rPr>
          <w:rFonts w:ascii="Times New Roman" w:hAnsi="Times New Roman" w:cs="Times New Roman"/>
          <w:b/>
          <w:bCs/>
          <w:spacing w:val="-4"/>
          <w:sz w:val="20"/>
          <w:szCs w:val="20"/>
        </w:rPr>
        <w:t xml:space="preserve"> </w:t>
      </w:r>
      <w:r w:rsidRPr="007928EF">
        <w:rPr>
          <w:rFonts w:ascii="Times New Roman" w:hAnsi="Times New Roman" w:cs="Times New Roman"/>
          <w:spacing w:val="-4"/>
          <w:sz w:val="20"/>
          <w:szCs w:val="20"/>
        </w:rPr>
        <w:t xml:space="preserve">досрочном погашении кредита в соответствии с </w:t>
      </w:r>
      <w:proofErr w:type="spellStart"/>
      <w:r w:rsidRPr="007928EF">
        <w:rPr>
          <w:rFonts w:ascii="Times New Roman" w:hAnsi="Times New Roman" w:cs="Times New Roman"/>
          <w:spacing w:val="-4"/>
          <w:sz w:val="20"/>
          <w:szCs w:val="20"/>
        </w:rPr>
        <w:t>п.п</w:t>
      </w:r>
      <w:proofErr w:type="spellEnd"/>
      <w:r w:rsidRPr="007928EF">
        <w:rPr>
          <w:rFonts w:ascii="Times New Roman" w:hAnsi="Times New Roman" w:cs="Times New Roman"/>
          <w:spacing w:val="-4"/>
          <w:sz w:val="20"/>
          <w:szCs w:val="20"/>
        </w:rPr>
        <w:t>. 7.1.7, 13.3 Договора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7928EF" w:rsidRPr="007928EF" w:rsidRDefault="007928EF" w:rsidP="007928EF">
      <w:pPr>
        <w:pStyle w:val="31"/>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8.2.2. </w:t>
      </w:r>
      <w:r w:rsidRPr="007928EF">
        <w:rPr>
          <w:rFonts w:ascii="Times New Roman" w:hAnsi="Times New Roman" w:cs="Times New Roman"/>
          <w:bCs/>
          <w:sz w:val="20"/>
          <w:szCs w:val="20"/>
        </w:rPr>
        <w:t xml:space="preserve">Использовать кредит строго по целевому назначению в соответствии со Статьей 1 Договора (на цели, соответствующие </w:t>
      </w:r>
      <w:r w:rsidRPr="007928EF">
        <w:rPr>
          <w:rStyle w:val="FontStyle11"/>
          <w:rFonts w:cs="Times New Roman"/>
          <w:b w:val="0"/>
          <w:sz w:val="20"/>
          <w:szCs w:val="20"/>
        </w:rPr>
        <w:t>Приказу и/или Правилам</w:t>
      </w:r>
      <w:r w:rsidRPr="007928EF">
        <w:rPr>
          <w:rFonts w:ascii="Times New Roman" w:hAnsi="Times New Roman" w:cs="Times New Roman"/>
          <w:bCs/>
          <w:sz w:val="20"/>
          <w:szCs w:val="20"/>
        </w:rPr>
        <w:t>)</w:t>
      </w:r>
      <w:r w:rsidRPr="007928EF">
        <w:rPr>
          <w:rFonts w:ascii="Times New Roman" w:hAnsi="Times New Roman" w:cs="Times New Roman"/>
          <w:sz w:val="20"/>
          <w:szCs w:val="20"/>
        </w:rPr>
        <w:t>, и не использовать кредитные средства для погашения лизинговых платежей и/или не направлять кредитные средства для размещения на депозитах или в иных финансовых инструментах.</w:t>
      </w:r>
    </w:p>
    <w:p w:rsidR="007928EF" w:rsidRPr="007928EF" w:rsidRDefault="007928EF" w:rsidP="007928EF">
      <w:pPr>
        <w:pStyle w:val="31"/>
        <w:spacing w:after="0" w:line="240" w:lineRule="auto"/>
        <w:ind w:firstLine="709"/>
        <w:jc w:val="both"/>
        <w:rPr>
          <w:rFonts w:ascii="Times New Roman" w:hAnsi="Times New Roman" w:cs="Times New Roman"/>
          <w:spacing w:val="-4"/>
          <w:sz w:val="20"/>
          <w:szCs w:val="20"/>
        </w:rPr>
      </w:pPr>
      <w:r w:rsidRPr="007928EF">
        <w:rPr>
          <w:rFonts w:ascii="Times New Roman" w:hAnsi="Times New Roman" w:cs="Times New Roman"/>
          <w:spacing w:val="-4"/>
          <w:sz w:val="20"/>
          <w:szCs w:val="20"/>
        </w:rPr>
        <w:t xml:space="preserve">8.2.3. </w:t>
      </w:r>
      <w:r w:rsidRPr="007928EF">
        <w:rPr>
          <w:rFonts w:ascii="Times New Roman" w:hAnsi="Times New Roman" w:cs="Times New Roman"/>
          <w:sz w:val="20"/>
          <w:szCs w:val="20"/>
        </w:rPr>
        <w:t>Предоставлять Кредитору правильно оформленные платежные документы в соответствии с целевым назначением кредита (п. 1.1 Договора), сведения и документы, подтверждающие целевое использование кредита,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r w:rsidRPr="007928EF">
        <w:rPr>
          <w:rFonts w:ascii="Times New Roman" w:hAnsi="Times New Roman" w:cs="Times New Roman"/>
          <w:spacing w:val="-4"/>
          <w:sz w:val="20"/>
          <w:szCs w:val="20"/>
        </w:rPr>
        <w:t>.</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8.2.</w:t>
      </w:r>
      <w:bookmarkStart w:id="1" w:name="_Ref222233688"/>
      <w:r w:rsidRPr="007928EF">
        <w:rPr>
          <w:rFonts w:ascii="Times New Roman" w:hAnsi="Times New Roman" w:cs="Times New Roman"/>
          <w:sz w:val="20"/>
          <w:szCs w:val="20"/>
        </w:rPr>
        <w:t>4.</w:t>
      </w:r>
      <w:bookmarkEnd w:id="1"/>
      <w:r w:rsidRPr="007928EF">
        <w:rPr>
          <w:rFonts w:ascii="Times New Roman" w:hAnsi="Times New Roman" w:cs="Times New Roman"/>
          <w:sz w:val="20"/>
          <w:szCs w:val="20"/>
        </w:rPr>
        <w:t xml:space="preserve"> При обязательном по законодательству Российской Федерации аудите бухгалтерской (финансовой) отчетности Заемщика до полного исполнения обязательств по Договору перед Кредитором предоставлять Кредитору копию аудиторского заключения о бухгалтерской (финансовой) отчетности вместе с такой отчетностью либо не позднее 31 декабря года, следующего за отчетным.</w:t>
      </w:r>
    </w:p>
    <w:p w:rsidR="007928EF" w:rsidRPr="007928EF" w:rsidRDefault="007928EF" w:rsidP="007928EF">
      <w:pPr>
        <w:widowControl w:val="0"/>
        <w:spacing w:after="0" w:line="240" w:lineRule="auto"/>
        <w:ind w:firstLine="720"/>
        <w:jc w:val="both"/>
        <w:rPr>
          <w:rFonts w:ascii="Times New Roman" w:hAnsi="Times New Roman" w:cs="Times New Roman"/>
          <w:caps/>
          <w:sz w:val="20"/>
          <w:szCs w:val="20"/>
        </w:rPr>
      </w:pPr>
      <w:r w:rsidRPr="007928EF">
        <w:rPr>
          <w:rFonts w:ascii="Times New Roman" w:hAnsi="Times New Roman" w:cs="Times New Roman"/>
          <w:sz w:val="20"/>
          <w:szCs w:val="20"/>
        </w:rPr>
        <w:t xml:space="preserve">До полного исполнения обязательств по Договору перед Кредитором предоставлять Кредитору ежеквартально не </w:t>
      </w:r>
      <w:r w:rsidRPr="007928EF">
        <w:rPr>
          <w:rFonts w:ascii="Times New Roman" w:hAnsi="Times New Roman" w:cs="Times New Roman"/>
          <w:sz w:val="20"/>
          <w:szCs w:val="20"/>
        </w:rPr>
        <w:lastRenderedPageBreak/>
        <w:t>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 бухгалтерскую (финансовую) отчетность в составе и по формам, установленным законодательством Российской Федерации;</w:t>
      </w:r>
    </w:p>
    <w:p w:rsidR="007928EF" w:rsidRPr="007928EF" w:rsidRDefault="007928EF" w:rsidP="007928EF">
      <w:pPr>
        <w:widowControl w:val="0"/>
        <w:spacing w:after="0" w:line="240" w:lineRule="auto"/>
        <w:jc w:val="both"/>
        <w:rPr>
          <w:rFonts w:ascii="Times New Roman" w:hAnsi="Times New Roman" w:cs="Times New Roman"/>
          <w:sz w:val="20"/>
          <w:szCs w:val="20"/>
        </w:rPr>
      </w:pPr>
      <w:r w:rsidRPr="007928EF">
        <w:rPr>
          <w:rFonts w:ascii="Times New Roman" w:hAnsi="Times New Roman" w:cs="Times New Roman"/>
          <w:sz w:val="20"/>
          <w:szCs w:val="20"/>
        </w:rPr>
        <w:t xml:space="preserve"> </w:t>
      </w:r>
      <w:r w:rsidRPr="007928EF">
        <w:rPr>
          <w:rFonts w:ascii="Times New Roman" w:hAnsi="Times New Roman" w:cs="Times New Roman"/>
          <w:sz w:val="20"/>
          <w:szCs w:val="20"/>
        </w:rPr>
        <w:tab/>
        <w:t>- по формам Кредитора, размещенным на официальном веб-сайте Кредитора в сети Интернет по адресу www.sberbank.ru в разделе «Корпоративным клиентам»:</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кредиторской задолженности, расшифровку дебиторской задолженности;</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финансовых вложений с указанием дочерних и зависимых организаций;</w:t>
      </w:r>
    </w:p>
    <w:p w:rsidR="007928EF" w:rsidRPr="007928EF" w:rsidRDefault="007928EF" w:rsidP="007928EF">
      <w:pPr>
        <w:widowControl w:val="0"/>
        <w:numPr>
          <w:ilvl w:val="0"/>
          <w:numId w:val="30"/>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кредитов, займов и прочих долговых обязательств с указанием графика погашения;</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расшифровку полученных обеспечений; </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выданных обеспечений;</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прочих доходов и прочих расходов;</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справку о структуре выручки;</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справку о показателях розничной деятельности (в случае, если Заемщик осуществляет розничную торговлю товарами первой необходимости или розничную торговлю товарами выборочного спроса);</w:t>
      </w:r>
    </w:p>
    <w:p w:rsidR="007928EF" w:rsidRPr="007928EF" w:rsidRDefault="007928EF" w:rsidP="007928EF">
      <w:pPr>
        <w:widowControl w:val="0"/>
        <w:numPr>
          <w:ilvl w:val="0"/>
          <w:numId w:val="29"/>
        </w:numPr>
        <w:spacing w:after="0" w:line="240" w:lineRule="auto"/>
        <w:ind w:left="1560" w:firstLine="709"/>
        <w:jc w:val="both"/>
        <w:rPr>
          <w:rFonts w:ascii="Times New Roman" w:hAnsi="Times New Roman" w:cs="Times New Roman"/>
          <w:sz w:val="20"/>
          <w:szCs w:val="20"/>
        </w:rPr>
      </w:pPr>
      <w:r w:rsidRPr="007928EF">
        <w:rPr>
          <w:rFonts w:ascii="Times New Roman" w:hAnsi="Times New Roman" w:cs="Times New Roman"/>
          <w:sz w:val="20"/>
          <w:szCs w:val="20"/>
        </w:rPr>
        <w:t>справку о прочих показателях деятельности;</w:t>
      </w:r>
    </w:p>
    <w:p w:rsidR="007928EF" w:rsidRPr="007928EF" w:rsidRDefault="007928EF" w:rsidP="007928EF">
      <w:pPr>
        <w:widowControl w:val="0"/>
        <w:numPr>
          <w:ilvl w:val="0"/>
          <w:numId w:val="24"/>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7928EF" w:rsidRPr="007928EF" w:rsidRDefault="007928EF" w:rsidP="007928EF">
      <w:pPr>
        <w:widowControl w:val="0"/>
        <w:numPr>
          <w:ilvl w:val="0"/>
          <w:numId w:val="24"/>
        </w:numPr>
        <w:tabs>
          <w:tab w:val="clear" w:pos="360"/>
        </w:tabs>
        <w:spacing w:after="0" w:line="240" w:lineRule="auto"/>
        <w:ind w:left="993" w:firstLine="709"/>
        <w:jc w:val="both"/>
        <w:rPr>
          <w:rFonts w:ascii="Times New Roman" w:hAnsi="Times New Roman" w:cs="Times New Roman"/>
          <w:sz w:val="20"/>
          <w:szCs w:val="20"/>
        </w:rPr>
      </w:pPr>
      <w:proofErr w:type="spellStart"/>
      <w:r w:rsidRPr="007928EF">
        <w:rPr>
          <w:rFonts w:ascii="Times New Roman" w:hAnsi="Times New Roman" w:cs="Times New Roman"/>
          <w:sz w:val="20"/>
          <w:szCs w:val="20"/>
        </w:rPr>
        <w:t>оборотно</w:t>
      </w:r>
      <w:proofErr w:type="spellEnd"/>
      <w:r w:rsidRPr="007928EF">
        <w:rPr>
          <w:rFonts w:ascii="Times New Roman" w:hAnsi="Times New Roman" w:cs="Times New Roman"/>
          <w:sz w:val="20"/>
          <w:szCs w:val="20"/>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7928EF">
        <w:rPr>
          <w:rFonts w:ascii="Times New Roman" w:hAnsi="Times New Roman" w:cs="Times New Roman"/>
          <w:sz w:val="20"/>
          <w:szCs w:val="20"/>
        </w:rPr>
        <w:t>субсчетов</w:t>
      </w:r>
      <w:proofErr w:type="spellEnd"/>
      <w:r w:rsidRPr="007928EF">
        <w:rPr>
          <w:rFonts w:ascii="Times New Roman" w:hAnsi="Times New Roman" w:cs="Times New Roman"/>
          <w:sz w:val="20"/>
          <w:szCs w:val="20"/>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7928EF">
        <w:rPr>
          <w:rFonts w:ascii="Times New Roman" w:hAnsi="Times New Roman" w:cs="Times New Roman"/>
          <w:sz w:val="20"/>
          <w:szCs w:val="20"/>
        </w:rPr>
        <w:t>оборотно</w:t>
      </w:r>
      <w:proofErr w:type="spellEnd"/>
      <w:r w:rsidRPr="007928EF">
        <w:rPr>
          <w:rFonts w:ascii="Times New Roman" w:hAnsi="Times New Roman" w:cs="Times New Roman"/>
          <w:sz w:val="20"/>
          <w:szCs w:val="20"/>
        </w:rPr>
        <w:t>-сальдовая ведомость не была предоставлена Кредитору ранее в соответствии с условиями настоящего пункта;</w:t>
      </w:r>
    </w:p>
    <w:p w:rsidR="007928EF" w:rsidRPr="007928EF" w:rsidRDefault="007928EF" w:rsidP="007928EF">
      <w:pPr>
        <w:widowControl w:val="0"/>
        <w:numPr>
          <w:ilvl w:val="0"/>
          <w:numId w:val="24"/>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справку о наличии картотек и ограничений на распоряжение средствами по расчетным счетам;</w:t>
      </w:r>
    </w:p>
    <w:p w:rsidR="007928EF" w:rsidRPr="007928EF" w:rsidRDefault="007928EF" w:rsidP="007928EF">
      <w:pPr>
        <w:widowControl w:val="0"/>
        <w:numPr>
          <w:ilvl w:val="0"/>
          <w:numId w:val="24"/>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расшифровку оборотов по счетам 51 «Расчетные счета» и 52 «Валютные счета» в форме </w:t>
      </w:r>
      <w:proofErr w:type="spellStart"/>
      <w:r w:rsidRPr="007928EF">
        <w:rPr>
          <w:rFonts w:ascii="Times New Roman" w:hAnsi="Times New Roman" w:cs="Times New Roman"/>
          <w:sz w:val="20"/>
          <w:szCs w:val="20"/>
        </w:rPr>
        <w:t>оборотно</w:t>
      </w:r>
      <w:proofErr w:type="spellEnd"/>
      <w:r w:rsidRPr="007928EF">
        <w:rPr>
          <w:rFonts w:ascii="Times New Roman" w:hAnsi="Times New Roman" w:cs="Times New Roman"/>
          <w:sz w:val="20"/>
          <w:szCs w:val="20"/>
        </w:rPr>
        <w:t>-сальдовых ведомостей или карточек «Анализ счета», – в разрезе 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Кредитору ранее в соответствии с условиями настоящего пункта;</w:t>
      </w:r>
    </w:p>
    <w:p w:rsidR="007928EF" w:rsidRPr="007928EF" w:rsidRDefault="007928EF" w:rsidP="007928EF">
      <w:pPr>
        <w:widowControl w:val="0"/>
        <w:numPr>
          <w:ilvl w:val="0"/>
          <w:numId w:val="25"/>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ведомость учета материальных </w:t>
      </w:r>
      <w:proofErr w:type="spellStart"/>
      <w:r w:rsidRPr="007928EF">
        <w:rPr>
          <w:rFonts w:ascii="Times New Roman" w:hAnsi="Times New Roman" w:cs="Times New Roman"/>
          <w:sz w:val="20"/>
          <w:szCs w:val="20"/>
        </w:rPr>
        <w:t>внеоборотных</w:t>
      </w:r>
      <w:proofErr w:type="spellEnd"/>
      <w:r w:rsidRPr="007928EF">
        <w:rPr>
          <w:rFonts w:ascii="Times New Roman" w:hAnsi="Times New Roman" w:cs="Times New Roman"/>
          <w:sz w:val="20"/>
          <w:szCs w:val="20"/>
        </w:rPr>
        <w:t xml:space="preserve"> активов (движимое, недвижимое имущество (вещи)) с отражением балансовой стоимости на две последние отчетные даты, движения активов, начисленных амортизационных отчислений, информации о наличии обременения; </w:t>
      </w:r>
    </w:p>
    <w:p w:rsidR="007928EF" w:rsidRPr="007928EF" w:rsidRDefault="007928EF" w:rsidP="007928EF">
      <w:pPr>
        <w:widowControl w:val="0"/>
        <w:numPr>
          <w:ilvl w:val="0"/>
          <w:numId w:val="25"/>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справку по форме, удовлетворительной для Кредитора, подтверждающую невнесение изменений в договоры займа (и иные аналогичные по сути договоры), субординированные в соответствии с условиями Договора в течение срока действия Договора, кроме изменений, согласованных с Кредитором;</w:t>
      </w:r>
    </w:p>
    <w:p w:rsidR="007928EF" w:rsidRPr="007928EF" w:rsidRDefault="007928EF" w:rsidP="007928EF">
      <w:pPr>
        <w:widowControl w:val="0"/>
        <w:numPr>
          <w:ilvl w:val="0"/>
          <w:numId w:val="25"/>
        </w:numPr>
        <w:tabs>
          <w:tab w:val="clear" w:pos="360"/>
          <w:tab w:val="num" w:pos="993"/>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справку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справку налогового органа о состоянии расчетов по налогам, сборам, страховым взносам, пеням, штрафам, процентам и информацию Заемщика о сроках, объемах и причинах возникновения долга) по состоянию не ранее, чем на отчетную дату, а также информацию о камеральных и выездных налоговых проверках, проведенных в течение истекшего календарного квартала;</w:t>
      </w:r>
    </w:p>
    <w:p w:rsidR="007928EF" w:rsidRPr="007928EF" w:rsidRDefault="007928EF" w:rsidP="007928EF">
      <w:pPr>
        <w:numPr>
          <w:ilvl w:val="0"/>
          <w:numId w:val="25"/>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выписок из реестра лицензий, подтверждающих наличие разрешения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изменения лицензий,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7928EF" w:rsidRPr="007928EF" w:rsidRDefault="007928EF" w:rsidP="007928EF">
      <w:pPr>
        <w:widowControl w:val="0"/>
        <w:numPr>
          <w:ilvl w:val="0"/>
          <w:numId w:val="25"/>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7928EF" w:rsidRPr="007928EF" w:rsidRDefault="007928EF" w:rsidP="007928EF">
      <w:pPr>
        <w:widowControl w:val="0"/>
        <w:numPr>
          <w:ilvl w:val="0"/>
          <w:numId w:val="25"/>
        </w:numPr>
        <w:tabs>
          <w:tab w:val="clear" w:pos="360"/>
          <w:tab w:val="num" w:pos="1134"/>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w:t>
      </w:r>
      <w:r w:rsidRPr="007928EF">
        <w:rPr>
          <w:rFonts w:ascii="Times New Roman" w:hAnsi="Times New Roman" w:cs="Times New Roman"/>
          <w:sz w:val="20"/>
          <w:szCs w:val="20"/>
        </w:rPr>
        <w:lastRenderedPageBreak/>
        <w:t>новое(</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лицо(а), осуществляющее(</w:t>
      </w:r>
      <w:proofErr w:type="spellStart"/>
      <w:r w:rsidRPr="007928EF">
        <w:rPr>
          <w:rFonts w:ascii="Times New Roman" w:hAnsi="Times New Roman" w:cs="Times New Roman"/>
          <w:sz w:val="20"/>
          <w:szCs w:val="20"/>
        </w:rPr>
        <w:t>ие</w:t>
      </w:r>
      <w:proofErr w:type="spellEnd"/>
      <w:r w:rsidRPr="007928EF">
        <w:rPr>
          <w:rFonts w:ascii="Times New Roman" w:hAnsi="Times New Roman" w:cs="Times New Roman"/>
          <w:sz w:val="20"/>
          <w:szCs w:val="20"/>
        </w:rPr>
        <w:t>) функции единоличного исполнительного органа;</w:t>
      </w:r>
    </w:p>
    <w:p w:rsidR="007928EF" w:rsidRPr="007928EF" w:rsidRDefault="007928EF" w:rsidP="007928EF">
      <w:pPr>
        <w:widowControl w:val="0"/>
        <w:numPr>
          <w:ilvl w:val="0"/>
          <w:numId w:val="25"/>
        </w:numPr>
        <w:tabs>
          <w:tab w:val="clear" w:pos="360"/>
          <w:tab w:val="num" w:pos="993"/>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информацию о персональном составе коллегиальных и исполнительных органов управления управляющей компании,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компанией, произошли изменения в составе исполнительных и/или коллегиальных органов управления управляющей компании, назначено(ы) новое(</w:t>
      </w:r>
      <w:proofErr w:type="spellStart"/>
      <w:r w:rsidRPr="007928EF">
        <w:rPr>
          <w:rFonts w:ascii="Times New Roman" w:hAnsi="Times New Roman" w:cs="Times New Roman"/>
          <w:sz w:val="20"/>
          <w:szCs w:val="20"/>
        </w:rPr>
        <w:t>ые</w:t>
      </w:r>
      <w:proofErr w:type="spellEnd"/>
      <w:r w:rsidRPr="007928EF">
        <w:rPr>
          <w:rFonts w:ascii="Times New Roman" w:hAnsi="Times New Roman" w:cs="Times New Roman"/>
          <w:sz w:val="20"/>
          <w:szCs w:val="20"/>
        </w:rPr>
        <w:t>) лицо(а), осуществляющее(</w:t>
      </w:r>
      <w:proofErr w:type="spellStart"/>
      <w:r w:rsidRPr="007928EF">
        <w:rPr>
          <w:rFonts w:ascii="Times New Roman" w:hAnsi="Times New Roman" w:cs="Times New Roman"/>
          <w:sz w:val="20"/>
          <w:szCs w:val="20"/>
        </w:rPr>
        <w:t>ие</w:t>
      </w:r>
      <w:proofErr w:type="spellEnd"/>
      <w:r w:rsidRPr="007928EF">
        <w:rPr>
          <w:rFonts w:ascii="Times New Roman" w:hAnsi="Times New Roman" w:cs="Times New Roman"/>
          <w:sz w:val="20"/>
          <w:szCs w:val="20"/>
        </w:rPr>
        <w:t>) функции единоличного исполнительного органа, либо произошла замена управляющей компании;</w:t>
      </w:r>
    </w:p>
    <w:p w:rsidR="007928EF" w:rsidRPr="007928EF" w:rsidRDefault="007928EF" w:rsidP="007928EF">
      <w:pPr>
        <w:widowControl w:val="0"/>
        <w:numPr>
          <w:ilvl w:val="0"/>
          <w:numId w:val="25"/>
        </w:numPr>
        <w:tabs>
          <w:tab w:val="clear" w:pos="360"/>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информацию о составе акционеров, владеющих 5 (Пятью) и более процентами акций, в том числе сведения </w:t>
      </w:r>
      <w:proofErr w:type="gramStart"/>
      <w:r w:rsidRPr="007928EF">
        <w:rPr>
          <w:rFonts w:ascii="Times New Roman" w:hAnsi="Times New Roman" w:cs="Times New Roman"/>
          <w:sz w:val="20"/>
          <w:szCs w:val="20"/>
        </w:rPr>
        <w:t>об акционерах</w:t>
      </w:r>
      <w:proofErr w:type="gramEnd"/>
      <w:r w:rsidRPr="007928EF">
        <w:rPr>
          <w:rFonts w:ascii="Times New Roman" w:hAnsi="Times New Roman" w:cs="Times New Roman"/>
          <w:sz w:val="20"/>
          <w:szCs w:val="20"/>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7928EF" w:rsidRPr="007928EF" w:rsidRDefault="007928EF" w:rsidP="007928EF">
      <w:pPr>
        <w:widowControl w:val="0"/>
        <w:numPr>
          <w:ilvl w:val="0"/>
          <w:numId w:val="25"/>
        </w:numPr>
        <w:tabs>
          <w:tab w:val="clear" w:pos="360"/>
          <w:tab w:val="num" w:pos="709"/>
        </w:tabs>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выписку из реестра акционеров общества, акции которого переданы в залог Кредитору, если в течение истекшего календарного квартала произошли изменения в составе акционеров, и/или произведена смена регистратора, и/или дополнительная эмиссия, и/или консолидация, и/или конвертация, и/или дробление акций, или информация об отсутствии указанных изменений, заверенная уполномоченным лицом и печатью (при наличии печати) общества, акции которого переданы в залог Кредитору;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Предоставлять Кредитору ежемесячно не позднее 5 (Пяти) рабочих дней с даты окончания календарного месяца: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по формам Кредитора, размещенным на официальном веб-сайте Кредитора в сети Интернет по адресу www.sberbank.ru в разделе «Корпоративным клиентам»</w:t>
      </w:r>
    </w:p>
    <w:p w:rsidR="007928EF" w:rsidRPr="007928EF" w:rsidRDefault="007928EF" w:rsidP="007928EF">
      <w:pPr>
        <w:widowControl w:val="0"/>
        <w:numPr>
          <w:ilvl w:val="0"/>
          <w:numId w:val="31"/>
        </w:num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 расшифровку кредитов, займов и прочих долговых обязательств по состоянию на последнюю дату истекшего календарного месяца с указанием графика погашения;</w:t>
      </w:r>
    </w:p>
    <w:p w:rsidR="007928EF" w:rsidRPr="007928EF" w:rsidRDefault="007928EF" w:rsidP="007928EF">
      <w:pPr>
        <w:widowControl w:val="0"/>
        <w:numPr>
          <w:ilvl w:val="0"/>
          <w:numId w:val="31"/>
        </w:num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расшифровку текущих обязательств по договорам лизинга по состоянию на последнюю дату истекшего календарного месяца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7928EF" w:rsidRPr="007928EF" w:rsidRDefault="007928EF" w:rsidP="007928EF">
      <w:pPr>
        <w:widowControl w:val="0"/>
        <w:numPr>
          <w:ilvl w:val="0"/>
          <w:numId w:val="25"/>
        </w:numPr>
        <w:tabs>
          <w:tab w:val="clear" w:pos="360"/>
          <w:tab w:val="num" w:pos="993"/>
        </w:tabs>
        <w:spacing w:after="0" w:line="240" w:lineRule="auto"/>
        <w:ind w:left="851" w:firstLine="709"/>
        <w:jc w:val="both"/>
        <w:rPr>
          <w:rFonts w:ascii="Times New Roman" w:hAnsi="Times New Roman" w:cs="Times New Roman"/>
          <w:sz w:val="20"/>
          <w:szCs w:val="20"/>
        </w:rPr>
      </w:pPr>
      <w:bookmarkStart w:id="2" w:name="_Ref29555673"/>
      <w:r w:rsidRPr="007928EF">
        <w:rPr>
          <w:rFonts w:ascii="Times New Roman" w:hAnsi="Times New Roman" w:cs="Times New Roman"/>
          <w:sz w:val="20"/>
          <w:szCs w:val="20"/>
        </w:rPr>
        <w:t xml:space="preserve"> </w:t>
      </w:r>
      <w:bookmarkEnd w:id="2"/>
      <w:r w:rsidRPr="007928EF">
        <w:rPr>
          <w:rFonts w:ascii="Times New Roman" w:hAnsi="Times New Roman" w:cs="Times New Roman"/>
          <w:sz w:val="20"/>
          <w:szCs w:val="20"/>
        </w:rPr>
        <w:t>карточки счета 51 «Расчетные счета» и карточки счета 52 «Валютные счета» за истекший календарный месяц (а также за 12 (Двенадцать) календарных месяцев, предшествующих истекшему календарному месяцу) в форме электронного документа (XML-формат), посредством системы программ «1С: Предприятие» версии не ниже 8 с использованием сервиса:</w:t>
      </w:r>
    </w:p>
    <w:p w:rsidR="007928EF" w:rsidRPr="007928EF" w:rsidRDefault="007928EF" w:rsidP="007928EF">
      <w:pPr>
        <w:widowControl w:val="0"/>
        <w:tabs>
          <w:tab w:val="num" w:pos="426"/>
        </w:tabs>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«1С: Бизнес-сеть», с подписанием электронного документа (XML-формат) уполномоченным лицом Заемщика с использованием усиленной квалифицированной электронной подписи или без подписания электронного документа (XML-формат) со стороны Заемщика,</w:t>
      </w:r>
    </w:p>
    <w:p w:rsidR="007928EF" w:rsidRPr="007928EF" w:rsidRDefault="007928EF" w:rsidP="007928EF">
      <w:pPr>
        <w:widowControl w:val="0"/>
        <w:tabs>
          <w:tab w:val="num" w:pos="426"/>
        </w:tabs>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или</w:t>
      </w:r>
    </w:p>
    <w:p w:rsidR="007928EF" w:rsidRPr="007928EF" w:rsidRDefault="007928EF" w:rsidP="007928EF">
      <w:pPr>
        <w:widowControl w:val="0"/>
        <w:tabs>
          <w:tab w:val="num" w:pos="426"/>
        </w:tabs>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«Внешняя обработка / ППО Адаптер для 1С», размещенного на официальном веб-сайте Кредитора в сети Интернет по адресу www.sberbank.ru в разделе «Корпоративным клиентам / Кредитование / Документы / Внешняя обработка / ППО Адаптер для 1С», с подписанием электронного документа (XML-формат) уполномоченным лицом Заемщика с использованием усиленной квалифицированной электронной подписи; </w:t>
      </w:r>
    </w:p>
    <w:p w:rsidR="007928EF" w:rsidRPr="007928EF" w:rsidRDefault="007928EF" w:rsidP="007928EF">
      <w:pPr>
        <w:widowControl w:val="0"/>
        <w:numPr>
          <w:ilvl w:val="0"/>
          <w:numId w:val="25"/>
        </w:numPr>
        <w:tabs>
          <w:tab w:val="clear" w:pos="360"/>
        </w:tabs>
        <w:spacing w:after="0" w:line="240" w:lineRule="auto"/>
        <w:ind w:left="851"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 расшифровки оборотов по счетам 51 «Расчетные счета» и 52 «Валютные счета» в форме </w:t>
      </w:r>
      <w:proofErr w:type="spellStart"/>
      <w:r w:rsidRPr="007928EF">
        <w:rPr>
          <w:rFonts w:ascii="Times New Roman" w:hAnsi="Times New Roman" w:cs="Times New Roman"/>
          <w:sz w:val="20"/>
          <w:szCs w:val="20"/>
        </w:rPr>
        <w:t>оборотно</w:t>
      </w:r>
      <w:proofErr w:type="spellEnd"/>
      <w:r w:rsidRPr="007928EF">
        <w:rPr>
          <w:rFonts w:ascii="Times New Roman" w:hAnsi="Times New Roman" w:cs="Times New Roman"/>
          <w:sz w:val="20"/>
          <w:szCs w:val="20"/>
        </w:rPr>
        <w:t>-сальдовых ведомостей или карточек «Анализ счета», - в разрезе открытых счетов, банков и видов операций за истекший календарный месяц.</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Предоставлять Кредитору, в случае если Заемщик является налогоплательщиком налога на прибыль в соответствии с условиями Налогового кодекса Российской Федерации:</w:t>
      </w:r>
    </w:p>
    <w:p w:rsidR="007928EF" w:rsidRPr="007928EF" w:rsidRDefault="007928EF" w:rsidP="007928EF">
      <w:pPr>
        <w:widowControl w:val="0"/>
        <w:numPr>
          <w:ilvl w:val="0"/>
          <w:numId w:val="32"/>
        </w:numPr>
        <w:spacing w:after="0" w:line="240" w:lineRule="auto"/>
        <w:ind w:left="993" w:firstLine="709"/>
        <w:jc w:val="both"/>
        <w:rPr>
          <w:rFonts w:ascii="Times New Roman" w:hAnsi="Times New Roman" w:cs="Times New Roman"/>
          <w:iCs/>
          <w:sz w:val="20"/>
          <w:szCs w:val="20"/>
        </w:rPr>
      </w:pPr>
      <w:r w:rsidRPr="007928EF">
        <w:rPr>
          <w:rFonts w:ascii="Times New Roman" w:hAnsi="Times New Roman" w:cs="Times New Roman"/>
          <w:sz w:val="20"/>
          <w:szCs w:val="20"/>
        </w:rPr>
        <w:t>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r w:rsidRPr="007928EF">
        <w:rPr>
          <w:rFonts w:ascii="Times New Roman" w:hAnsi="Times New Roman" w:cs="Times New Roman"/>
          <w:iCs/>
          <w:sz w:val="20"/>
          <w:szCs w:val="20"/>
        </w:rPr>
        <w:t>;</w:t>
      </w:r>
    </w:p>
    <w:p w:rsidR="007928EF" w:rsidRPr="007928EF" w:rsidRDefault="007928EF" w:rsidP="007928EF">
      <w:pPr>
        <w:widowControl w:val="0"/>
        <w:numPr>
          <w:ilvl w:val="0"/>
          <w:numId w:val="32"/>
        </w:numPr>
        <w:spacing w:after="0" w:line="240" w:lineRule="auto"/>
        <w:ind w:left="993" w:firstLine="709"/>
        <w:jc w:val="both"/>
        <w:rPr>
          <w:rFonts w:ascii="Times New Roman" w:hAnsi="Times New Roman" w:cs="Times New Roman"/>
          <w:sz w:val="20"/>
          <w:szCs w:val="20"/>
        </w:rPr>
      </w:pPr>
      <w:r w:rsidRPr="007928EF">
        <w:rPr>
          <w:rFonts w:ascii="Times New Roman" w:hAnsi="Times New Roman" w:cs="Times New Roman"/>
          <w:sz w:val="20"/>
          <w:szCs w:val="20"/>
        </w:rPr>
        <w:t>уточненные налоговые декларации по налогу на прибыль не позднее 5 (Пяти) рабочих дней с даты их представления в налоговый орган.</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Налоговые декларации по налогу на прибыль не предоставляются Заемщиками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Банка России от 27.03.2020 № 714-П «О раскрытии информации эмитентами эмиссионных ценных бумаг»; государственными корпорациями, государственными и муниципальными унитарными предприятиями.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Кроме того, Заемщик обязан по требованию Кредитора в течение 7 (Семи) рабочих дней с даты доставки Заемщику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Кредитору для исполнения требований, предусмотренных действующим законодательством.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Годовая бухгалтерская (финансовая) отчетность и налоговые декларации предоставляется(</w:t>
      </w:r>
      <w:proofErr w:type="spellStart"/>
      <w:r w:rsidRPr="007928EF">
        <w:rPr>
          <w:rFonts w:ascii="Times New Roman" w:hAnsi="Times New Roman" w:cs="Times New Roman"/>
          <w:sz w:val="20"/>
          <w:szCs w:val="20"/>
        </w:rPr>
        <w:t>ются</w:t>
      </w:r>
      <w:proofErr w:type="spellEnd"/>
      <w:r w:rsidRPr="007928EF">
        <w:rPr>
          <w:rFonts w:ascii="Times New Roman" w:hAnsi="Times New Roman" w:cs="Times New Roman"/>
          <w:sz w:val="20"/>
          <w:szCs w:val="20"/>
        </w:rPr>
        <w:t>) Кредитору с отметкой налогового органа об их принятии.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Предоставление Кредитору годовой бухгалтерской (финансовой) отчетности и/или налоговой декларации</w:t>
      </w:r>
      <w:r w:rsidRPr="007928EF">
        <w:rPr>
          <w:rFonts w:ascii="Times New Roman" w:hAnsi="Times New Roman" w:cs="Times New Roman"/>
          <w:sz w:val="20"/>
          <w:szCs w:val="20"/>
          <w:vertAlign w:val="superscript"/>
        </w:rPr>
        <w:t xml:space="preserve"> </w:t>
      </w:r>
      <w:r w:rsidRPr="007928EF">
        <w:rPr>
          <w:rFonts w:ascii="Times New Roman" w:hAnsi="Times New Roman" w:cs="Times New Roman"/>
          <w:sz w:val="20"/>
          <w:szCs w:val="20"/>
        </w:rPr>
        <w:t>возможно без отметки налогового органа об их принятии в случае предоставления Кредитору:</w:t>
      </w:r>
    </w:p>
    <w:p w:rsidR="007928EF" w:rsidRPr="007928EF" w:rsidRDefault="007928EF" w:rsidP="007928EF">
      <w:pPr>
        <w:widowControl w:val="0"/>
        <w:numPr>
          <w:ilvl w:val="0"/>
          <w:numId w:val="33"/>
        </w:numPr>
        <w:tabs>
          <w:tab w:val="decimal" w:pos="851"/>
        </w:tabs>
        <w:spacing w:after="0" w:line="240" w:lineRule="auto"/>
        <w:ind w:left="851" w:firstLine="709"/>
        <w:jc w:val="both"/>
        <w:rPr>
          <w:rFonts w:ascii="Times New Roman" w:hAnsi="Times New Roman" w:cs="Times New Roman"/>
          <w:sz w:val="20"/>
          <w:szCs w:val="20"/>
        </w:rPr>
      </w:pPr>
      <w:r w:rsidRPr="007928EF">
        <w:rPr>
          <w:rFonts w:ascii="Times New Roman" w:hAnsi="Times New Roman" w:cs="Times New Roman"/>
          <w:sz w:val="20"/>
          <w:szCs w:val="20"/>
        </w:rPr>
        <w:t>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7928EF" w:rsidRPr="007928EF" w:rsidRDefault="007928EF" w:rsidP="007928EF">
      <w:pPr>
        <w:widowControl w:val="0"/>
        <w:numPr>
          <w:ilvl w:val="0"/>
          <w:numId w:val="33"/>
        </w:numPr>
        <w:tabs>
          <w:tab w:val="decimal" w:pos="851"/>
        </w:tabs>
        <w:spacing w:after="0" w:line="240" w:lineRule="auto"/>
        <w:ind w:left="851" w:firstLine="709"/>
        <w:jc w:val="both"/>
        <w:rPr>
          <w:rFonts w:ascii="Times New Roman" w:hAnsi="Times New Roman" w:cs="Times New Roman"/>
          <w:sz w:val="20"/>
          <w:szCs w:val="20"/>
        </w:rPr>
      </w:pPr>
      <w:r w:rsidRPr="007928EF">
        <w:rPr>
          <w:rFonts w:ascii="Times New Roman" w:hAnsi="Times New Roman" w:cs="Times New Roman"/>
          <w:sz w:val="20"/>
          <w:szCs w:val="20"/>
        </w:rPr>
        <w:t>при передаче бухгалтерской (финансовой) отчетности и/или налоговой декларации</w:t>
      </w:r>
      <w:r w:rsidRPr="007928EF">
        <w:rPr>
          <w:rFonts w:ascii="Times New Roman" w:hAnsi="Times New Roman" w:cs="Times New Roman"/>
          <w:sz w:val="20"/>
          <w:szCs w:val="20"/>
          <w:vertAlign w:val="superscript"/>
        </w:rPr>
        <w:t xml:space="preserve"> </w:t>
      </w:r>
      <w:r w:rsidRPr="007928EF">
        <w:rPr>
          <w:rFonts w:ascii="Times New Roman" w:hAnsi="Times New Roman" w:cs="Times New Roman"/>
          <w:sz w:val="20"/>
          <w:szCs w:val="20"/>
        </w:rPr>
        <w:t>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Для целей настоящего Договора:</w:t>
      </w:r>
    </w:p>
    <w:p w:rsidR="007928EF" w:rsidRPr="007928EF" w:rsidRDefault="007928EF" w:rsidP="007928EF">
      <w:pPr>
        <w:widowControl w:val="0"/>
        <w:numPr>
          <w:ilvl w:val="0"/>
          <w:numId w:val="30"/>
        </w:numPr>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rPr>
        <w:t>под «отчетным периодом» (по Российским стандартам бухгалтерского учета) понимается каждый из четырех отчетных периодов:</w:t>
      </w:r>
    </w:p>
    <w:p w:rsidR="007928EF" w:rsidRPr="007928EF" w:rsidRDefault="007928EF" w:rsidP="007928EF">
      <w:pPr>
        <w:widowControl w:val="0"/>
        <w:numPr>
          <w:ilvl w:val="0"/>
          <w:numId w:val="34"/>
        </w:numPr>
        <w:spacing w:after="0" w:line="240" w:lineRule="auto"/>
        <w:ind w:left="1418" w:firstLine="709"/>
        <w:jc w:val="both"/>
        <w:rPr>
          <w:rFonts w:ascii="Times New Roman" w:hAnsi="Times New Roman" w:cs="Times New Roman"/>
          <w:sz w:val="20"/>
          <w:szCs w:val="20"/>
        </w:rPr>
      </w:pPr>
      <w:r w:rsidRPr="007928EF">
        <w:rPr>
          <w:rFonts w:ascii="Times New Roman" w:hAnsi="Times New Roman" w:cs="Times New Roman"/>
          <w:sz w:val="20"/>
          <w:szCs w:val="20"/>
        </w:rPr>
        <w:t>год, отчетный год (календарный год, совпадающий с финансовым годом);</w:t>
      </w:r>
    </w:p>
    <w:p w:rsidR="007928EF" w:rsidRPr="007928EF" w:rsidRDefault="007928EF" w:rsidP="007928EF">
      <w:pPr>
        <w:widowControl w:val="0"/>
        <w:numPr>
          <w:ilvl w:val="0"/>
          <w:numId w:val="34"/>
        </w:numPr>
        <w:spacing w:after="0" w:line="240" w:lineRule="auto"/>
        <w:ind w:left="1418" w:firstLine="709"/>
        <w:jc w:val="both"/>
        <w:rPr>
          <w:rFonts w:ascii="Times New Roman" w:hAnsi="Times New Roman" w:cs="Times New Roman"/>
          <w:sz w:val="20"/>
          <w:szCs w:val="20"/>
        </w:rPr>
      </w:pPr>
      <w:r w:rsidRPr="007928EF">
        <w:rPr>
          <w:rFonts w:ascii="Times New Roman" w:hAnsi="Times New Roman" w:cs="Times New Roman"/>
          <w:sz w:val="20"/>
          <w:szCs w:val="20"/>
        </w:rPr>
        <w:t>квартал (3 (Три) последовательно идущих месяца с даты начала календарного года);</w:t>
      </w:r>
    </w:p>
    <w:p w:rsidR="007928EF" w:rsidRPr="007928EF" w:rsidRDefault="007928EF" w:rsidP="007928EF">
      <w:pPr>
        <w:widowControl w:val="0"/>
        <w:numPr>
          <w:ilvl w:val="0"/>
          <w:numId w:val="34"/>
        </w:numPr>
        <w:spacing w:after="0" w:line="240" w:lineRule="auto"/>
        <w:ind w:left="1418" w:firstLine="709"/>
        <w:jc w:val="both"/>
        <w:rPr>
          <w:rFonts w:ascii="Times New Roman" w:hAnsi="Times New Roman" w:cs="Times New Roman"/>
          <w:sz w:val="20"/>
          <w:szCs w:val="20"/>
        </w:rPr>
      </w:pPr>
      <w:r w:rsidRPr="007928EF">
        <w:rPr>
          <w:rFonts w:ascii="Times New Roman" w:hAnsi="Times New Roman" w:cs="Times New Roman"/>
          <w:sz w:val="20"/>
          <w:szCs w:val="20"/>
        </w:rPr>
        <w:t>полугодие (6 (Шесть) последовательно идущих месяцев с даты начала календарного года);</w:t>
      </w:r>
    </w:p>
    <w:p w:rsidR="007928EF" w:rsidRPr="007928EF" w:rsidRDefault="007928EF" w:rsidP="007928EF">
      <w:pPr>
        <w:widowControl w:val="0"/>
        <w:numPr>
          <w:ilvl w:val="0"/>
          <w:numId w:val="34"/>
        </w:numPr>
        <w:spacing w:after="0" w:line="240" w:lineRule="auto"/>
        <w:ind w:left="1418" w:firstLine="709"/>
        <w:jc w:val="both"/>
        <w:rPr>
          <w:rFonts w:ascii="Times New Roman" w:hAnsi="Times New Roman" w:cs="Times New Roman"/>
          <w:sz w:val="20"/>
          <w:szCs w:val="20"/>
        </w:rPr>
      </w:pPr>
      <w:r w:rsidRPr="007928EF">
        <w:rPr>
          <w:rFonts w:ascii="Times New Roman" w:hAnsi="Times New Roman" w:cs="Times New Roman"/>
          <w:sz w:val="20"/>
          <w:szCs w:val="20"/>
        </w:rPr>
        <w:t>9 (Девять) последовательно идущих месяцев с даты начала календарного года;</w:t>
      </w:r>
    </w:p>
    <w:p w:rsidR="007928EF" w:rsidRPr="007928EF" w:rsidRDefault="007928EF" w:rsidP="007928EF">
      <w:pPr>
        <w:widowControl w:val="0"/>
        <w:numPr>
          <w:ilvl w:val="0"/>
          <w:numId w:val="30"/>
        </w:numPr>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Предоставлять Кредитору ежегодно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7928EF" w:rsidRPr="007928EF" w:rsidRDefault="007928EF" w:rsidP="007928EF">
      <w:pPr>
        <w:widowControl w:val="0"/>
        <w:tabs>
          <w:tab w:val="left" w:pos="993"/>
        </w:tabs>
        <w:spacing w:after="0" w:line="240" w:lineRule="auto"/>
        <w:ind w:firstLine="709"/>
        <w:jc w:val="both"/>
        <w:rPr>
          <w:rFonts w:ascii="Times New Roman" w:hAnsi="Times New Roman" w:cs="Times New Roman"/>
          <w:b/>
          <w:bCs/>
          <w:sz w:val="20"/>
          <w:szCs w:val="20"/>
        </w:rPr>
      </w:pPr>
      <w:r w:rsidRPr="007928EF">
        <w:rPr>
          <w:rFonts w:ascii="Times New Roman" w:hAnsi="Times New Roman" w:cs="Times New Roman"/>
          <w:bCs/>
          <w:sz w:val="20"/>
          <w:szCs w:val="20"/>
        </w:rPr>
        <w:t>- копию отчета об отраслевых показателях деятельности организаций агропромышленного комплекса (форма №6-АПК (годовая)) за предыдущий календарный год, заверенную подписью</w:t>
      </w:r>
      <w:r w:rsidRPr="007928EF">
        <w:rPr>
          <w:rStyle w:val="FontStyle12"/>
          <w:rFonts w:cs="Times New Roman"/>
          <w:sz w:val="20"/>
          <w:szCs w:val="20"/>
        </w:rPr>
        <w:t xml:space="preserve"> уполномоченных лиц и печатью (при наличии печати) Заемщика</w:t>
      </w:r>
      <w:r w:rsidRPr="007928EF">
        <w:rPr>
          <w:rFonts w:ascii="Times New Roman" w:hAnsi="Times New Roman" w:cs="Times New Roman"/>
          <w:bCs/>
          <w:sz w:val="20"/>
          <w:szCs w:val="20"/>
        </w:rPr>
        <w:t>.</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Cs/>
          <w:sz w:val="20"/>
          <w:szCs w:val="20"/>
        </w:rPr>
        <w:t>Предоставлять Кредитору ежемесячно не позднее 2-го (Второго) рабочего дня с даты окончания календарного месяца справку Заемщика по форме и содержанию удовлетворительными для Кредитора, о наличии / отсутствии просроченной задолженности по налогам, сборам</w:t>
      </w:r>
      <w:r w:rsidRPr="007928EF">
        <w:rPr>
          <w:rStyle w:val="FontStyle11"/>
          <w:rFonts w:cs="Times New Roman"/>
          <w:sz w:val="20"/>
          <w:szCs w:val="20"/>
        </w:rPr>
        <w:t xml:space="preserve"> </w:t>
      </w:r>
      <w:r w:rsidRPr="007928EF">
        <w:rPr>
          <w:rStyle w:val="FontStyle11"/>
          <w:rFonts w:cs="Times New Roman"/>
          <w:b w:val="0"/>
          <w:sz w:val="20"/>
          <w:szCs w:val="20"/>
        </w:rPr>
        <w:t>и иным обязательным платежам в бюджеты бюджетной системы Российской Федерации</w:t>
      </w:r>
      <w:r w:rsidRPr="007928EF">
        <w:rPr>
          <w:rFonts w:ascii="Times New Roman" w:hAnsi="Times New Roman" w:cs="Times New Roman"/>
          <w:bCs/>
          <w:sz w:val="20"/>
          <w:szCs w:val="20"/>
        </w:rPr>
        <w:t xml:space="preserve"> по состоянию на первое число каждого календарного месяца (при наличии неисполненной обязанности – справку Заемщика по форме и содержанию, удовлетворительными для Кредитора, с указанием сроков, объемов и причин возникновения долга).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органом управления Заемщика. Уведомление Кредитора производится в порядке, предусмотренном Договором.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8.2.6.</w:t>
      </w:r>
      <w:r w:rsidRPr="007928EF">
        <w:rPr>
          <w:rFonts w:ascii="Times New Roman" w:hAnsi="Times New Roman" w:cs="Times New Roman"/>
          <w:spacing w:val="-6"/>
          <w:sz w:val="20"/>
          <w:szCs w:val="20"/>
        </w:rPr>
        <w:t xml:space="preserve"> </w:t>
      </w:r>
      <w:r w:rsidRPr="007928EF">
        <w:rPr>
          <w:rFonts w:ascii="Times New Roman" w:hAnsi="Times New Roman" w:cs="Times New Roman"/>
          <w:sz w:val="20"/>
          <w:szCs w:val="20"/>
        </w:rPr>
        <w:t xml:space="preserve">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w:t>
      </w:r>
      <w:proofErr w:type="spellStart"/>
      <w:r w:rsidRPr="007928EF">
        <w:rPr>
          <w:rFonts w:ascii="Times New Roman" w:hAnsi="Times New Roman" w:cs="Times New Roman"/>
          <w:sz w:val="20"/>
          <w:szCs w:val="20"/>
        </w:rPr>
        <w:t>авалирования</w:t>
      </w:r>
      <w:proofErr w:type="spellEnd"/>
      <w:r w:rsidRPr="007928EF">
        <w:rPr>
          <w:rFonts w:ascii="Times New Roman" w:hAnsi="Times New Roman" w:cs="Times New Roman"/>
          <w:sz w:val="20"/>
          <w:szCs w:val="20"/>
        </w:rPr>
        <w:t xml:space="preserve"> векселей, </w:t>
      </w:r>
      <w:proofErr w:type="spellStart"/>
      <w:r w:rsidRPr="007928EF">
        <w:rPr>
          <w:rFonts w:ascii="Times New Roman" w:hAnsi="Times New Roman" w:cs="Times New Roman"/>
          <w:sz w:val="20"/>
          <w:szCs w:val="20"/>
        </w:rPr>
        <w:t>индоссирования</w:t>
      </w:r>
      <w:proofErr w:type="spellEnd"/>
      <w:r w:rsidRPr="007928EF">
        <w:rPr>
          <w:rFonts w:ascii="Times New Roman" w:hAnsi="Times New Roman" w:cs="Times New Roman"/>
          <w:sz w:val="20"/>
          <w:szCs w:val="20"/>
        </w:rPr>
        <w:t xml:space="preserve">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w:t>
      </w:r>
      <w:proofErr w:type="spellStart"/>
      <w:r w:rsidRPr="007928EF">
        <w:rPr>
          <w:rFonts w:ascii="Times New Roman" w:hAnsi="Times New Roman" w:cs="Times New Roman"/>
          <w:sz w:val="20"/>
          <w:szCs w:val="20"/>
        </w:rPr>
        <w:t>авалирования</w:t>
      </w:r>
      <w:proofErr w:type="spellEnd"/>
      <w:r w:rsidRPr="007928EF">
        <w:rPr>
          <w:rFonts w:ascii="Times New Roman" w:hAnsi="Times New Roman" w:cs="Times New Roman"/>
          <w:sz w:val="20"/>
          <w:szCs w:val="20"/>
        </w:rPr>
        <w:t xml:space="preserve"> векселей, </w:t>
      </w:r>
      <w:proofErr w:type="spellStart"/>
      <w:r w:rsidRPr="007928EF">
        <w:rPr>
          <w:rFonts w:ascii="Times New Roman" w:hAnsi="Times New Roman" w:cs="Times New Roman"/>
          <w:sz w:val="20"/>
          <w:szCs w:val="20"/>
        </w:rPr>
        <w:t>индоссирования</w:t>
      </w:r>
      <w:proofErr w:type="spellEnd"/>
      <w:r w:rsidRPr="007928EF">
        <w:rPr>
          <w:rFonts w:ascii="Times New Roman" w:hAnsi="Times New Roman" w:cs="Times New Roman"/>
          <w:sz w:val="20"/>
          <w:szCs w:val="20"/>
        </w:rPr>
        <w:t xml:space="preserve">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8.2.15 Договора.</w:t>
      </w:r>
    </w:p>
    <w:p w:rsidR="007928EF" w:rsidRPr="007928EF" w:rsidRDefault="007928EF" w:rsidP="007928EF">
      <w:pPr>
        <w:widowControl w:val="0"/>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sz w:val="20"/>
          <w:szCs w:val="20"/>
        </w:rPr>
        <w:t xml:space="preserve">8.2.7. </w:t>
      </w:r>
      <w:r w:rsidRPr="007928EF">
        <w:rPr>
          <w:rFonts w:ascii="Times New Roman" w:hAnsi="Times New Roman" w:cs="Times New Roman"/>
          <w:spacing w:val="-8"/>
          <w:sz w:val="20"/>
          <w:szCs w:val="20"/>
        </w:rPr>
        <w:t>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залоговая стоимость предмета(</w:t>
      </w:r>
      <w:proofErr w:type="spellStart"/>
      <w:r w:rsidRPr="007928EF">
        <w:rPr>
          <w:rFonts w:ascii="Times New Roman" w:hAnsi="Times New Roman" w:cs="Times New Roman"/>
          <w:spacing w:val="-8"/>
          <w:sz w:val="20"/>
          <w:szCs w:val="20"/>
        </w:rPr>
        <w:t>ов</w:t>
      </w:r>
      <w:proofErr w:type="spellEnd"/>
      <w:r w:rsidRPr="007928EF">
        <w:rPr>
          <w:rFonts w:ascii="Times New Roman" w:hAnsi="Times New Roman" w:cs="Times New Roman"/>
          <w:spacing w:val="-8"/>
          <w:sz w:val="20"/>
          <w:szCs w:val="20"/>
        </w:rPr>
        <w:t>) залога, указанного(</w:t>
      </w:r>
      <w:proofErr w:type="spellStart"/>
      <w:r w:rsidRPr="007928EF">
        <w:rPr>
          <w:rFonts w:ascii="Times New Roman" w:hAnsi="Times New Roman" w:cs="Times New Roman"/>
          <w:spacing w:val="-8"/>
          <w:sz w:val="20"/>
          <w:szCs w:val="20"/>
        </w:rPr>
        <w:t>ых</w:t>
      </w:r>
      <w:proofErr w:type="spellEnd"/>
      <w:r w:rsidRPr="007928EF">
        <w:rPr>
          <w:rFonts w:ascii="Times New Roman" w:hAnsi="Times New Roman" w:cs="Times New Roman"/>
          <w:spacing w:val="-8"/>
          <w:sz w:val="20"/>
          <w:szCs w:val="20"/>
        </w:rPr>
        <w:t xml:space="preserve">) в </w:t>
      </w:r>
      <w:proofErr w:type="spellStart"/>
      <w:r w:rsidRPr="007928EF">
        <w:rPr>
          <w:rFonts w:ascii="Times New Roman" w:hAnsi="Times New Roman" w:cs="Times New Roman"/>
          <w:spacing w:val="-8"/>
          <w:sz w:val="20"/>
          <w:szCs w:val="20"/>
        </w:rPr>
        <w:t>п.п</w:t>
      </w:r>
      <w:proofErr w:type="spellEnd"/>
      <w:r w:rsidRPr="007928EF">
        <w:rPr>
          <w:rFonts w:ascii="Times New Roman" w:hAnsi="Times New Roman" w:cs="Times New Roman"/>
          <w:spacing w:val="-8"/>
          <w:sz w:val="20"/>
          <w:szCs w:val="20"/>
        </w:rPr>
        <w:t xml:space="preserve">. </w:t>
      </w:r>
      <w:r w:rsidRPr="007928EF">
        <w:rPr>
          <w:rFonts w:ascii="Times New Roman" w:hAnsi="Times New Roman" w:cs="Times New Roman"/>
          <w:sz w:val="20"/>
          <w:szCs w:val="20"/>
        </w:rPr>
        <w:t>9.1.1.1 - 9.1.1.4</w:t>
      </w:r>
      <w:r w:rsidRPr="007928EF">
        <w:rPr>
          <w:rFonts w:ascii="Times New Roman" w:hAnsi="Times New Roman" w:cs="Times New Roman"/>
          <w:spacing w:val="-8"/>
          <w:sz w:val="20"/>
          <w:szCs w:val="20"/>
        </w:rPr>
        <w:t xml:space="preserve"> </w:t>
      </w:r>
      <w:r w:rsidRPr="007928EF">
        <w:rPr>
          <w:rFonts w:ascii="Times New Roman" w:hAnsi="Times New Roman" w:cs="Times New Roman"/>
          <w:sz w:val="20"/>
          <w:szCs w:val="20"/>
        </w:rPr>
        <w:t xml:space="preserve">9.1.1.7 </w:t>
      </w:r>
      <w:r w:rsidRPr="007928EF">
        <w:rPr>
          <w:rFonts w:ascii="Times New Roman" w:hAnsi="Times New Roman" w:cs="Times New Roman"/>
          <w:spacing w:val="-8"/>
          <w:sz w:val="20"/>
          <w:szCs w:val="20"/>
        </w:rPr>
        <w:t>Договора, в результате утраты предмета(</w:t>
      </w:r>
      <w:proofErr w:type="spellStart"/>
      <w:r w:rsidRPr="007928EF">
        <w:rPr>
          <w:rFonts w:ascii="Times New Roman" w:hAnsi="Times New Roman" w:cs="Times New Roman"/>
          <w:spacing w:val="-8"/>
          <w:sz w:val="20"/>
          <w:szCs w:val="20"/>
        </w:rPr>
        <w:t>ов</w:t>
      </w:r>
      <w:proofErr w:type="spellEnd"/>
      <w:r w:rsidRPr="007928EF">
        <w:rPr>
          <w:rFonts w:ascii="Times New Roman" w:hAnsi="Times New Roman" w:cs="Times New Roman"/>
          <w:spacing w:val="-8"/>
          <w:sz w:val="20"/>
          <w:szCs w:val="20"/>
        </w:rPr>
        <w:t xml:space="preserve">) залога (вследствие гибели, недостачи, выбытия, повреждения, хищения, угона, а также по иным причинам, не зависящим от Кредитора) стала меньше 0 (Ноль) процентов обязательств по Договору (ссудная задолженность по кредиту и проценты, начисленные исходя из </w:t>
      </w:r>
      <w:r w:rsidRPr="007928EF">
        <w:rPr>
          <w:rFonts w:ascii="Times New Roman" w:hAnsi="Times New Roman" w:cs="Times New Roman"/>
          <w:spacing w:val="-6"/>
          <w:sz w:val="20"/>
          <w:szCs w:val="20"/>
        </w:rPr>
        <w:t xml:space="preserve">Базовой процентной ставки, рассчитанной исходя из суммы </w:t>
      </w:r>
      <w:r w:rsidRPr="007928EF">
        <w:rPr>
          <w:rFonts w:ascii="Times New Roman" w:hAnsi="Times New Roman" w:cs="Times New Roman"/>
          <w:sz w:val="20"/>
          <w:szCs w:val="20"/>
        </w:rPr>
        <w:t>величины</w:t>
      </w:r>
      <w:r w:rsidRPr="007928EF">
        <w:rPr>
          <w:rFonts w:ascii="Times New Roman" w:hAnsi="Times New Roman" w:cs="Times New Roman"/>
          <w:b/>
          <w:bCs/>
          <w:sz w:val="20"/>
          <w:szCs w:val="20"/>
        </w:rPr>
        <w:t xml:space="preserve">  </w:t>
      </w:r>
      <w:r w:rsidRPr="007928EF">
        <w:rPr>
          <w:rFonts w:ascii="Times New Roman" w:hAnsi="Times New Roman" w:cs="Times New Roman"/>
          <w:sz w:val="20"/>
          <w:szCs w:val="20"/>
        </w:rPr>
        <w:t>Средневзвешенной процентной ставки</w:t>
      </w:r>
      <w:r w:rsidRPr="007928EF">
        <w:rPr>
          <w:rFonts w:ascii="Times New Roman" w:hAnsi="Times New Roman" w:cs="Times New Roman"/>
          <w:spacing w:val="-6"/>
          <w:sz w:val="20"/>
          <w:szCs w:val="20"/>
        </w:rPr>
        <w:t xml:space="preserve"> и </w:t>
      </w:r>
      <w:r w:rsidRPr="007928EF">
        <w:rPr>
          <w:rFonts w:ascii="Times New Roman" w:hAnsi="Times New Roman" w:cs="Times New Roman"/>
          <w:sz w:val="20"/>
          <w:szCs w:val="20"/>
        </w:rPr>
        <w:t>100 (Сто) процентов от размера ключевой ставки Банка России, действующей на каждую дату начисления неустойки</w:t>
      </w:r>
      <w:r w:rsidRPr="007928EF">
        <w:rPr>
          <w:rFonts w:ascii="Times New Roman" w:hAnsi="Times New Roman" w:cs="Times New Roman"/>
          <w:spacing w:val="-8"/>
          <w:sz w:val="20"/>
          <w:szCs w:val="20"/>
        </w:rPr>
        <w:t xml:space="preserve">,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w:t>
      </w:r>
      <w:r w:rsidRPr="007928EF">
        <w:rPr>
          <w:rFonts w:ascii="Times New Roman" w:hAnsi="Times New Roman" w:cs="Times New Roman"/>
          <w:sz w:val="20"/>
          <w:szCs w:val="20"/>
        </w:rPr>
        <w:t>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залога и обязательств по Договору.</w:t>
      </w:r>
      <w:r w:rsidRPr="007928EF">
        <w:rPr>
          <w:rFonts w:ascii="Times New Roman" w:hAnsi="Times New Roman" w:cs="Times New Roman"/>
          <w:spacing w:val="-8"/>
          <w:sz w:val="20"/>
          <w:szCs w:val="20"/>
        </w:rPr>
        <w:t xml:space="preserve"> </w:t>
      </w:r>
    </w:p>
    <w:p w:rsidR="007928EF" w:rsidRPr="007928EF" w:rsidRDefault="007928EF" w:rsidP="007928EF">
      <w:pPr>
        <w:widowControl w:val="0"/>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Под залоговой стоимостью предмета(</w:t>
      </w:r>
      <w:proofErr w:type="spellStart"/>
      <w:r w:rsidRPr="007928EF">
        <w:rPr>
          <w:rFonts w:ascii="Times New Roman" w:hAnsi="Times New Roman" w:cs="Times New Roman"/>
          <w:spacing w:val="-8"/>
          <w:sz w:val="20"/>
          <w:szCs w:val="20"/>
        </w:rPr>
        <w:t>ов</w:t>
      </w:r>
      <w:proofErr w:type="spellEnd"/>
      <w:r w:rsidRPr="007928EF">
        <w:rPr>
          <w:rFonts w:ascii="Times New Roman" w:hAnsi="Times New Roman" w:cs="Times New Roman"/>
          <w:spacing w:val="-8"/>
          <w:sz w:val="20"/>
          <w:szCs w:val="20"/>
        </w:rPr>
        <w:t>) залога в целях настоящего подпункта понимается залоговая стоимость предмета(</w:t>
      </w:r>
      <w:proofErr w:type="spellStart"/>
      <w:r w:rsidRPr="007928EF">
        <w:rPr>
          <w:rFonts w:ascii="Times New Roman" w:hAnsi="Times New Roman" w:cs="Times New Roman"/>
          <w:spacing w:val="-8"/>
          <w:sz w:val="20"/>
          <w:szCs w:val="20"/>
        </w:rPr>
        <w:t>ов</w:t>
      </w:r>
      <w:proofErr w:type="spellEnd"/>
      <w:r w:rsidRPr="007928EF">
        <w:rPr>
          <w:rFonts w:ascii="Times New Roman" w:hAnsi="Times New Roman" w:cs="Times New Roman"/>
          <w:spacing w:val="-8"/>
          <w:sz w:val="20"/>
          <w:szCs w:val="20"/>
        </w:rPr>
        <w:t xml:space="preserve">) залога, определенная в соответствии с условиями </w:t>
      </w:r>
      <w:proofErr w:type="spellStart"/>
      <w:r w:rsidRPr="007928EF">
        <w:rPr>
          <w:rFonts w:ascii="Times New Roman" w:hAnsi="Times New Roman" w:cs="Times New Roman"/>
          <w:spacing w:val="-8"/>
          <w:sz w:val="20"/>
          <w:szCs w:val="20"/>
        </w:rPr>
        <w:t>п.п</w:t>
      </w:r>
      <w:proofErr w:type="spellEnd"/>
      <w:r w:rsidRPr="007928EF">
        <w:rPr>
          <w:rFonts w:ascii="Times New Roman" w:hAnsi="Times New Roman" w:cs="Times New Roman"/>
          <w:spacing w:val="-8"/>
          <w:sz w:val="20"/>
          <w:szCs w:val="20"/>
        </w:rPr>
        <w:t xml:space="preserve">. </w:t>
      </w:r>
      <w:r w:rsidRPr="007928EF">
        <w:rPr>
          <w:rFonts w:ascii="Times New Roman" w:hAnsi="Times New Roman" w:cs="Times New Roman"/>
          <w:sz w:val="20"/>
          <w:szCs w:val="20"/>
        </w:rPr>
        <w:t>9.1.1.1 - 9.1.1.4, 9.1.1.7</w:t>
      </w:r>
      <w:r w:rsidRPr="007928EF">
        <w:rPr>
          <w:rFonts w:ascii="Times New Roman" w:hAnsi="Times New Roman" w:cs="Times New Roman"/>
          <w:spacing w:val="-8"/>
          <w:sz w:val="20"/>
          <w:szCs w:val="20"/>
        </w:rPr>
        <w:t xml:space="preserve"> Договора (указанного(</w:t>
      </w:r>
      <w:proofErr w:type="spellStart"/>
      <w:r w:rsidRPr="007928EF">
        <w:rPr>
          <w:rFonts w:ascii="Times New Roman" w:hAnsi="Times New Roman" w:cs="Times New Roman"/>
          <w:spacing w:val="-8"/>
          <w:sz w:val="20"/>
          <w:szCs w:val="20"/>
        </w:rPr>
        <w:t>ых</w:t>
      </w:r>
      <w:proofErr w:type="spellEnd"/>
      <w:r w:rsidRPr="007928EF">
        <w:rPr>
          <w:rFonts w:ascii="Times New Roman" w:hAnsi="Times New Roman" w:cs="Times New Roman"/>
          <w:spacing w:val="-8"/>
          <w:sz w:val="20"/>
          <w:szCs w:val="20"/>
        </w:rPr>
        <w:t>) в данном(</w:t>
      </w:r>
      <w:proofErr w:type="spellStart"/>
      <w:r w:rsidRPr="007928EF">
        <w:rPr>
          <w:rFonts w:ascii="Times New Roman" w:hAnsi="Times New Roman" w:cs="Times New Roman"/>
          <w:spacing w:val="-8"/>
          <w:sz w:val="20"/>
          <w:szCs w:val="20"/>
        </w:rPr>
        <w:t>ых</w:t>
      </w:r>
      <w:proofErr w:type="spellEnd"/>
      <w:r w:rsidRPr="007928EF">
        <w:rPr>
          <w:rFonts w:ascii="Times New Roman" w:hAnsi="Times New Roman" w:cs="Times New Roman"/>
          <w:spacing w:val="-8"/>
          <w:sz w:val="20"/>
          <w:szCs w:val="20"/>
        </w:rPr>
        <w:t>) подпункте(ах) Договора(</w:t>
      </w:r>
      <w:proofErr w:type="spellStart"/>
      <w:r w:rsidRPr="007928EF">
        <w:rPr>
          <w:rFonts w:ascii="Times New Roman" w:hAnsi="Times New Roman" w:cs="Times New Roman"/>
          <w:spacing w:val="-8"/>
          <w:sz w:val="20"/>
          <w:szCs w:val="20"/>
        </w:rPr>
        <w:t>ов</w:t>
      </w:r>
      <w:proofErr w:type="spellEnd"/>
      <w:r w:rsidRPr="007928EF">
        <w:rPr>
          <w:rFonts w:ascii="Times New Roman" w:hAnsi="Times New Roman" w:cs="Times New Roman"/>
          <w:spacing w:val="-8"/>
          <w:sz w:val="20"/>
          <w:szCs w:val="20"/>
        </w:rPr>
        <w:t>) залога), за вычетом залоговой стоимости утраченного(</w:t>
      </w:r>
      <w:proofErr w:type="spellStart"/>
      <w:r w:rsidRPr="007928EF">
        <w:rPr>
          <w:rFonts w:ascii="Times New Roman" w:hAnsi="Times New Roman" w:cs="Times New Roman"/>
          <w:spacing w:val="-8"/>
          <w:sz w:val="20"/>
          <w:szCs w:val="20"/>
        </w:rPr>
        <w:t>ых</w:t>
      </w:r>
      <w:proofErr w:type="spellEnd"/>
      <w:r w:rsidRPr="007928EF">
        <w:rPr>
          <w:rFonts w:ascii="Times New Roman" w:hAnsi="Times New Roman" w:cs="Times New Roman"/>
          <w:spacing w:val="-8"/>
          <w:sz w:val="20"/>
          <w:szCs w:val="20"/>
        </w:rPr>
        <w:t>) предмета(</w:t>
      </w:r>
      <w:proofErr w:type="spellStart"/>
      <w:r w:rsidRPr="007928EF">
        <w:rPr>
          <w:rFonts w:ascii="Times New Roman" w:hAnsi="Times New Roman" w:cs="Times New Roman"/>
          <w:spacing w:val="-8"/>
          <w:sz w:val="20"/>
          <w:szCs w:val="20"/>
        </w:rPr>
        <w:t>ов</w:t>
      </w:r>
      <w:proofErr w:type="spellEnd"/>
      <w:r w:rsidRPr="007928EF">
        <w:rPr>
          <w:rFonts w:ascii="Times New Roman" w:hAnsi="Times New Roman" w:cs="Times New Roman"/>
          <w:spacing w:val="-8"/>
          <w:sz w:val="20"/>
          <w:szCs w:val="20"/>
        </w:rPr>
        <w:t xml:space="preserve">) залога. </w:t>
      </w:r>
    </w:p>
    <w:p w:rsidR="007928EF" w:rsidRPr="007928EF" w:rsidRDefault="007928EF" w:rsidP="007928EF">
      <w:pPr>
        <w:widowControl w:val="0"/>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spacing w:val="-8"/>
          <w:sz w:val="20"/>
          <w:szCs w:val="20"/>
        </w:rPr>
        <w:t>8.2.8.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в отношении любого из указанных лиц (при этом сумма иска, предъявленного в иностранной валюте, пересчитывается в рубли по курсу Банка России на дату предъявления иска),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w:t>
      </w:r>
    </w:p>
    <w:p w:rsidR="007928EF" w:rsidRPr="007928EF" w:rsidRDefault="007928EF" w:rsidP="007928EF">
      <w:pPr>
        <w:widowControl w:val="0"/>
        <w:autoSpaceDE w:val="0"/>
        <w:autoSpaceDN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8.2.9. При открытии у Кредитора новых счетов Заемщика в течение 5 (Пяти) рабочих дней с даты доставки Заемщику требования Кредитора заключить с Кредитором дополнительное соглашение к Договору о внесении данных счетов в Приложение № 2 к Договору и предоставить согласие (заранее данный акцепт) Кредитору к таким счетам в объеме, предусмотренном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w:t>
      </w:r>
      <w:r w:rsidRPr="007928EF">
        <w:rPr>
          <w:rFonts w:ascii="Times New Roman" w:hAnsi="Times New Roman" w:cs="Times New Roman"/>
          <w:bCs/>
          <w:iCs/>
          <w:sz w:val="20"/>
          <w:szCs w:val="20"/>
        </w:rPr>
        <w:t>7.1.5, 7.1.6</w:t>
      </w:r>
      <w:r w:rsidRPr="007928EF">
        <w:rPr>
          <w:rFonts w:ascii="Times New Roman" w:hAnsi="Times New Roman" w:cs="Times New Roman"/>
          <w:bCs/>
          <w:i/>
          <w:iCs/>
          <w:sz w:val="20"/>
          <w:szCs w:val="20"/>
        </w:rPr>
        <w:t xml:space="preserve"> </w:t>
      </w:r>
      <w:r w:rsidRPr="007928EF">
        <w:rPr>
          <w:rFonts w:ascii="Times New Roman" w:hAnsi="Times New Roman" w:cs="Times New Roman"/>
          <w:sz w:val="20"/>
          <w:szCs w:val="20"/>
        </w:rPr>
        <w:t>Договора.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Заемщик обязан по требованию Кредитора в течение 30 (Тридцати) рабочих дней с даты доставки требования Кредитора заключить и предоставить Кредитору соглашение о праве Кредитора на списание без распоряжения плательщика денежных средств в счет погашения просроченной задолженности и неустоек по Договору со счета Заемщика, открытого в другом банке.</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В соответствии с правилами работы другого банка соглашение о праве Кредитора на списание средств без распоряжения плательщика в погашение просроченной задолженности и неустоек по Договору может быть заменено заявлением владельца счета о предоставлении согласия другому банку (заранее данного акцепта) на списание денежных </w:t>
      </w:r>
      <w:r w:rsidRPr="007928EF">
        <w:rPr>
          <w:rFonts w:ascii="Times New Roman" w:hAnsi="Times New Roman" w:cs="Times New Roman"/>
          <w:sz w:val="20"/>
          <w:szCs w:val="20"/>
        </w:rPr>
        <w:lastRenderedPageBreak/>
        <w:t>средств по требованию Кредитора со счетов без распоряжения плательщика в погашение просроченной задолженности и неустоек по Договору.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Указанные в настоящем пункте заявления и соглашения подлежат предварительному письменному согласованию с Кредитором. Заявления и соглашения, если оригинальный экземпляр для Кредитора не предусмотрен, предоставляются Кредитору в копии, заверенной уполномоченным лицом и печатью (при наличии) владельца счета. Заявления (в том числе копии заявлений) предоставляются с отметкой банка, в котором открыт соответствующий счет, о принятии заявления.</w:t>
      </w:r>
    </w:p>
    <w:p w:rsidR="007928EF" w:rsidRPr="007928EF" w:rsidRDefault="007928EF" w:rsidP="007928EF">
      <w:pPr>
        <w:pStyle w:val="31"/>
        <w:spacing w:after="0" w:line="240" w:lineRule="auto"/>
        <w:ind w:firstLine="709"/>
        <w:jc w:val="both"/>
        <w:rPr>
          <w:rFonts w:ascii="Times New Roman" w:hAnsi="Times New Roman" w:cs="Times New Roman"/>
          <w:spacing w:val="-4"/>
          <w:sz w:val="20"/>
          <w:szCs w:val="20"/>
        </w:rPr>
      </w:pPr>
      <w:r w:rsidRPr="007928EF">
        <w:rPr>
          <w:rFonts w:ascii="Times New Roman" w:hAnsi="Times New Roman" w:cs="Times New Roman"/>
          <w:sz w:val="20"/>
          <w:szCs w:val="20"/>
        </w:rPr>
        <w:t xml:space="preserve">8.2.10. </w:t>
      </w:r>
      <w:r w:rsidRPr="007928EF">
        <w:rPr>
          <w:rFonts w:ascii="Times New Roman" w:hAnsi="Times New Roman" w:cs="Times New Roman"/>
          <w:spacing w:val="-4"/>
          <w:sz w:val="20"/>
          <w:szCs w:val="20"/>
        </w:rPr>
        <w:t>Уведомлять Кредитора в порядке, предусмотренном Договором, о возможном наступлении случаев и событий, указанных в п. 7.1.7 Договора,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7928EF" w:rsidRPr="007928EF" w:rsidRDefault="007928EF" w:rsidP="007928EF">
      <w:pPr>
        <w:pStyle w:val="31"/>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8.2.11. Обеспечить выполнение следующего условия в течение срока действия Договора: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7928EF" w:rsidRPr="007928EF" w:rsidRDefault="007928EF" w:rsidP="007928EF">
      <w:pPr>
        <w:pStyle w:val="31"/>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Стоимость чистых активов определяется в соответствии с Приказом Минфина России № 84н от 28.08.2014 «Об утверждении Порядка определения стоимости чистых активов».</w:t>
      </w:r>
    </w:p>
    <w:p w:rsidR="007928EF" w:rsidRPr="007928EF" w:rsidRDefault="007928EF" w:rsidP="007928EF">
      <w:pPr>
        <w:pStyle w:val="31"/>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8.2.12. Заемщик обязан в течение 60 (Шестьдесят) календарных дней с даты, следующей за датой заключения Договора, обеспечить предоставление Кредитору поручительства, указанного в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xml:space="preserve">. 9.1.3.2 </w:t>
      </w:r>
      <w:r w:rsidRPr="007928EF">
        <w:rPr>
          <w:rFonts w:ascii="Times New Roman" w:hAnsi="Times New Roman" w:cs="Times New Roman"/>
          <w:sz w:val="20"/>
          <w:szCs w:val="20"/>
          <w:lang w:eastAsia="en-US"/>
        </w:rPr>
        <w:t>- 9</w:t>
      </w:r>
      <w:r w:rsidRPr="007928EF">
        <w:rPr>
          <w:rFonts w:ascii="Times New Roman" w:hAnsi="Times New Roman" w:cs="Times New Roman"/>
          <w:sz w:val="20"/>
          <w:szCs w:val="20"/>
        </w:rPr>
        <w:t>.1.3.3</w:t>
      </w:r>
      <w:r w:rsidRPr="007928EF">
        <w:rPr>
          <w:rFonts w:ascii="Times New Roman" w:hAnsi="Times New Roman" w:cs="Times New Roman"/>
          <w:sz w:val="20"/>
          <w:szCs w:val="20"/>
          <w:lang w:eastAsia="en-US"/>
        </w:rPr>
        <w:t xml:space="preserve"> Договора.</w:t>
      </w:r>
    </w:p>
    <w:p w:rsidR="007928EF" w:rsidRPr="007928EF" w:rsidRDefault="007928EF" w:rsidP="007928EF">
      <w:pPr>
        <w:pStyle w:val="31"/>
        <w:spacing w:after="0" w:line="240" w:lineRule="auto"/>
        <w:ind w:firstLine="709"/>
        <w:jc w:val="both"/>
        <w:rPr>
          <w:rFonts w:ascii="Times New Roman" w:hAnsi="Times New Roman" w:cs="Times New Roman"/>
          <w:sz w:val="20"/>
          <w:szCs w:val="20"/>
          <w:vertAlign w:val="superscript"/>
        </w:rPr>
      </w:pPr>
      <w:r w:rsidRPr="007928EF">
        <w:rPr>
          <w:rFonts w:ascii="Times New Roman" w:hAnsi="Times New Roman" w:cs="Times New Roman"/>
          <w:sz w:val="20"/>
          <w:szCs w:val="20"/>
        </w:rPr>
        <w:t>8.2.13. До полного исполнения обязательств по Договору перед Кредитором не осуществлять (обеспечить неосуществление) без согласия Кредитора любые(</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действия(</w:t>
      </w:r>
      <w:proofErr w:type="spellStart"/>
      <w:r w:rsidRPr="007928EF">
        <w:rPr>
          <w:rFonts w:ascii="Times New Roman" w:hAnsi="Times New Roman" w:cs="Times New Roman"/>
          <w:sz w:val="20"/>
          <w:szCs w:val="20"/>
        </w:rPr>
        <w:t>ий</w:t>
      </w:r>
      <w:proofErr w:type="spellEnd"/>
      <w:r w:rsidRPr="007928EF">
        <w:rPr>
          <w:rFonts w:ascii="Times New Roman" w:hAnsi="Times New Roman" w:cs="Times New Roman"/>
          <w:sz w:val="20"/>
          <w:szCs w:val="20"/>
        </w:rPr>
        <w:t>) с заложенным имуществом (кроме товаров/продукции, находящихся в обороте), которые приводят к каким-либо его изменениям.</w:t>
      </w:r>
      <w:r w:rsidRPr="007928EF">
        <w:rPr>
          <w:rFonts w:ascii="Times New Roman" w:hAnsi="Times New Roman" w:cs="Times New Roman"/>
          <w:sz w:val="20"/>
          <w:szCs w:val="20"/>
          <w:vertAlign w:val="superscript"/>
        </w:rPr>
        <w:t xml:space="preserve"> </w:t>
      </w:r>
    </w:p>
    <w:p w:rsidR="007928EF" w:rsidRPr="007928EF" w:rsidRDefault="007928EF" w:rsidP="007928EF">
      <w:pPr>
        <w:pStyle w:val="31"/>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8.2.14.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7928EF" w:rsidRPr="007928EF" w:rsidRDefault="007928EF" w:rsidP="007928EF">
      <w:pPr>
        <w:pStyle w:val="31"/>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8.2.15. Обязательство Заемщика по </w:t>
      </w:r>
      <w:proofErr w:type="spellStart"/>
      <w:r w:rsidRPr="007928EF">
        <w:rPr>
          <w:rFonts w:ascii="Times New Roman" w:hAnsi="Times New Roman" w:cs="Times New Roman"/>
          <w:sz w:val="20"/>
          <w:szCs w:val="20"/>
        </w:rPr>
        <w:t>непревышению</w:t>
      </w:r>
      <w:proofErr w:type="spellEnd"/>
      <w:r w:rsidRPr="007928EF">
        <w:rPr>
          <w:rFonts w:ascii="Times New Roman" w:hAnsi="Times New Roman" w:cs="Times New Roman"/>
          <w:sz w:val="20"/>
          <w:szCs w:val="20"/>
        </w:rPr>
        <w:t xml:space="preserve">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w:t>
      </w:r>
      <w:proofErr w:type="spellStart"/>
      <w:r w:rsidRPr="007928EF">
        <w:rPr>
          <w:rFonts w:ascii="Times New Roman" w:hAnsi="Times New Roman" w:cs="Times New Roman"/>
          <w:sz w:val="20"/>
          <w:szCs w:val="20"/>
        </w:rPr>
        <w:t>авалирования</w:t>
      </w:r>
      <w:proofErr w:type="spellEnd"/>
      <w:r w:rsidRPr="007928EF">
        <w:rPr>
          <w:rFonts w:ascii="Times New Roman" w:hAnsi="Times New Roman" w:cs="Times New Roman"/>
          <w:sz w:val="20"/>
          <w:szCs w:val="20"/>
        </w:rPr>
        <w:t xml:space="preserve"> векселей, </w:t>
      </w:r>
      <w:proofErr w:type="spellStart"/>
      <w:r w:rsidRPr="007928EF">
        <w:rPr>
          <w:rFonts w:ascii="Times New Roman" w:hAnsi="Times New Roman" w:cs="Times New Roman"/>
          <w:sz w:val="20"/>
          <w:szCs w:val="20"/>
        </w:rPr>
        <w:t>индоссирования</w:t>
      </w:r>
      <w:proofErr w:type="spellEnd"/>
      <w:r w:rsidRPr="007928EF">
        <w:rPr>
          <w:rFonts w:ascii="Times New Roman" w:hAnsi="Times New Roman" w:cs="Times New Roman"/>
          <w:sz w:val="20"/>
          <w:szCs w:val="20"/>
        </w:rPr>
        <w:t xml:space="preserve">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231 365 000 (Двести тридцать один миллион триста шестьдесят пять тысяч) рублей 00 коп. (обязательства перед Кредитором в расчет не включаются).</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Сумма любого заимствования, привлеченного Заемщиком от третьих лиц, и/или предоставленных поручительств/гарантий (в том числе в форме </w:t>
      </w:r>
      <w:proofErr w:type="spellStart"/>
      <w:r w:rsidRPr="007928EF">
        <w:rPr>
          <w:rFonts w:ascii="Times New Roman" w:hAnsi="Times New Roman" w:cs="Times New Roman"/>
          <w:sz w:val="20"/>
          <w:szCs w:val="20"/>
        </w:rPr>
        <w:t>авалирования</w:t>
      </w:r>
      <w:proofErr w:type="spellEnd"/>
      <w:r w:rsidRPr="007928EF">
        <w:rPr>
          <w:rFonts w:ascii="Times New Roman" w:hAnsi="Times New Roman" w:cs="Times New Roman"/>
          <w:sz w:val="20"/>
          <w:szCs w:val="20"/>
        </w:rPr>
        <w:t xml:space="preserve"> векселей, </w:t>
      </w:r>
      <w:proofErr w:type="spellStart"/>
      <w:r w:rsidRPr="007928EF">
        <w:rPr>
          <w:rFonts w:ascii="Times New Roman" w:hAnsi="Times New Roman" w:cs="Times New Roman"/>
          <w:sz w:val="20"/>
          <w:szCs w:val="20"/>
        </w:rPr>
        <w:t>индоссирования</w:t>
      </w:r>
      <w:proofErr w:type="spellEnd"/>
      <w:r w:rsidRPr="007928EF">
        <w:rPr>
          <w:rFonts w:ascii="Times New Roman" w:hAnsi="Times New Roman" w:cs="Times New Roman"/>
          <w:sz w:val="20"/>
          <w:szCs w:val="20"/>
        </w:rPr>
        <w:t xml:space="preserve">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7928EF" w:rsidRPr="007928EF" w:rsidRDefault="007928EF" w:rsidP="007928EF">
      <w:pPr>
        <w:widowControl w:val="0"/>
        <w:spacing w:after="0" w:line="240" w:lineRule="auto"/>
        <w:ind w:firstLine="709"/>
        <w:jc w:val="both"/>
        <w:rPr>
          <w:rFonts w:ascii="Times New Roman" w:hAnsi="Times New Roman" w:cs="Times New Roman"/>
          <w:iCs/>
          <w:spacing w:val="-4"/>
          <w:sz w:val="20"/>
          <w:szCs w:val="20"/>
        </w:rPr>
      </w:pPr>
      <w:r w:rsidRPr="007928EF">
        <w:rPr>
          <w:rFonts w:ascii="Times New Roman" w:hAnsi="Times New Roman" w:cs="Times New Roman"/>
          <w:sz w:val="20"/>
          <w:szCs w:val="20"/>
        </w:rPr>
        <w:t>8.2.16.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(информацию(</w:t>
      </w:r>
      <w:proofErr w:type="spellStart"/>
      <w:r w:rsidRPr="007928EF">
        <w:rPr>
          <w:rFonts w:ascii="Times New Roman" w:hAnsi="Times New Roman" w:cs="Times New Roman"/>
          <w:sz w:val="20"/>
          <w:szCs w:val="20"/>
        </w:rPr>
        <w:t>ии</w:t>
      </w:r>
      <w:proofErr w:type="spellEnd"/>
      <w:r w:rsidRPr="007928EF">
        <w:rPr>
          <w:rFonts w:ascii="Times New Roman" w:hAnsi="Times New Roman" w:cs="Times New Roman"/>
          <w:sz w:val="20"/>
          <w:szCs w:val="20"/>
        </w:rPr>
        <w:t>)), а также выполнять /содействовать выполнению залогодателями-третьими лицами иные(</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действия(</w:t>
      </w:r>
      <w:proofErr w:type="spellStart"/>
      <w:r w:rsidRPr="007928EF">
        <w:rPr>
          <w:rFonts w:ascii="Times New Roman" w:hAnsi="Times New Roman" w:cs="Times New Roman"/>
          <w:sz w:val="20"/>
          <w:szCs w:val="20"/>
        </w:rPr>
        <w:t>ий</w:t>
      </w:r>
      <w:proofErr w:type="spellEnd"/>
      <w:r w:rsidRPr="007928EF">
        <w:rPr>
          <w:rFonts w:ascii="Times New Roman" w:hAnsi="Times New Roman" w:cs="Times New Roman"/>
          <w:sz w:val="20"/>
          <w:szCs w:val="20"/>
        </w:rPr>
        <w:t>), необходимые(</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для осмотра предмета залога по месту его хранения (нахождения) и ознакомления с деятельностью Заемщика и залогодателей (за исключением залогодателей – физических лиц), в том числе непосредственно на месте ведения бизнеса.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8.2.17. Соблюдать и обеспечить соблюдение залогодателем(</w:t>
      </w:r>
      <w:proofErr w:type="spellStart"/>
      <w:r w:rsidRPr="007928EF">
        <w:rPr>
          <w:rFonts w:ascii="Times New Roman" w:hAnsi="Times New Roman" w:cs="Times New Roman"/>
          <w:sz w:val="20"/>
          <w:szCs w:val="20"/>
        </w:rPr>
        <w:t>ями</w:t>
      </w:r>
      <w:proofErr w:type="spellEnd"/>
      <w:r w:rsidRPr="007928EF">
        <w:rPr>
          <w:rFonts w:ascii="Times New Roman" w:hAnsi="Times New Roman" w:cs="Times New Roman"/>
          <w:sz w:val="20"/>
          <w:szCs w:val="20"/>
        </w:rPr>
        <w:t>) все(х) действующие(х) требования(й) и условия(й) законодательства о природопользовании при использовании объекта(</w:t>
      </w:r>
      <w:proofErr w:type="spellStart"/>
      <w:r w:rsidRPr="007928EF">
        <w:rPr>
          <w:rFonts w:ascii="Times New Roman" w:hAnsi="Times New Roman" w:cs="Times New Roman"/>
          <w:sz w:val="20"/>
          <w:szCs w:val="20"/>
        </w:rPr>
        <w:t>ов</w:t>
      </w:r>
      <w:proofErr w:type="spellEnd"/>
      <w:r w:rsidRPr="007928EF">
        <w:rPr>
          <w:rFonts w:ascii="Times New Roman" w:hAnsi="Times New Roman" w:cs="Times New Roman"/>
          <w:sz w:val="20"/>
          <w:szCs w:val="20"/>
        </w:rPr>
        <w:t>) недвижимости, передаваемого(</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xml:space="preserve">) Кредитору в залог в соответствии с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9.1.1.1 – 9.1.1.10 Договора.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8.2.18. Заемщик обязан обеспечить предоставление консолидированной отчетности Группы компаний (состав указан в Перечне 1 Приложения №1 к Договору) по стандартам РСБУ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8.2.19. Заемщик обязан обеспечить выполнение показателя Финансовый долг/EBITDA по консолидированной отчетности Группы компаний: </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с 01.10.2021 – не выше 5,5 (Пять целых пять десятых), </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с 01.10.2024 – не выше 4,5 (Четыре целых пять десятых),</w:t>
      </w:r>
    </w:p>
    <w:p w:rsidR="007928EF" w:rsidRPr="007928EF" w:rsidRDefault="007928EF" w:rsidP="007928EF">
      <w:pPr>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с 01.10.2025 – не выше 4,0 (Четыре).</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 xml:space="preserve">Финансовый долг (с. 1410 + 1510, ф.1+остаток долга по финансовому лизингу)/ (Прибыль/убыток от продаж (стр.2200 </w:t>
      </w:r>
      <w:proofErr w:type="spellStart"/>
      <w:r w:rsidRPr="007928EF">
        <w:rPr>
          <w:rFonts w:ascii="Times New Roman" w:hAnsi="Times New Roman" w:cs="Times New Roman"/>
          <w:sz w:val="20"/>
          <w:szCs w:val="20"/>
        </w:rPr>
        <w:t>ОпиУ</w:t>
      </w:r>
      <w:proofErr w:type="spellEnd"/>
      <w:r w:rsidRPr="007928EF">
        <w:rPr>
          <w:rFonts w:ascii="Times New Roman" w:hAnsi="Times New Roman" w:cs="Times New Roman"/>
          <w:sz w:val="20"/>
          <w:szCs w:val="20"/>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7928EF">
        <w:rPr>
          <w:rFonts w:ascii="Times New Roman" w:hAnsi="Times New Roman" w:cs="Times New Roman"/>
          <w:sz w:val="20"/>
          <w:szCs w:val="20"/>
        </w:rPr>
        <w:t>ОпиУ</w:t>
      </w:r>
      <w:proofErr w:type="spellEnd"/>
      <w:r w:rsidRPr="007928EF">
        <w:rPr>
          <w:rFonts w:ascii="Times New Roman" w:hAnsi="Times New Roman" w:cs="Times New Roman"/>
          <w:sz w:val="20"/>
          <w:szCs w:val="20"/>
        </w:rPr>
        <w:t xml:space="preserve">) за последние 4 квартала – прочие операционные расходы (часть стр.2350 </w:t>
      </w:r>
      <w:proofErr w:type="spellStart"/>
      <w:r w:rsidRPr="007928EF">
        <w:rPr>
          <w:rFonts w:ascii="Times New Roman" w:hAnsi="Times New Roman" w:cs="Times New Roman"/>
          <w:sz w:val="20"/>
          <w:szCs w:val="20"/>
        </w:rPr>
        <w:t>ОпиУ</w:t>
      </w:r>
      <w:proofErr w:type="spellEnd"/>
      <w:r w:rsidRPr="007928EF">
        <w:rPr>
          <w:rFonts w:ascii="Times New Roman" w:hAnsi="Times New Roman" w:cs="Times New Roman"/>
          <w:sz w:val="20"/>
          <w:szCs w:val="20"/>
        </w:rPr>
        <w:t>) за последние 4 квартала + расходы по финансовому лизингу, учитываемые в составе себестоимости за последние 4 квартала.)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7928EF">
        <w:rPr>
          <w:rFonts w:ascii="Times New Roman" w:hAnsi="Times New Roman" w:cs="Times New Roman"/>
          <w:sz w:val="20"/>
          <w:szCs w:val="20"/>
        </w:rPr>
        <w:t>т.ч</w:t>
      </w:r>
      <w:proofErr w:type="spellEnd"/>
      <w:r w:rsidRPr="007928EF">
        <w:rPr>
          <w:rFonts w:ascii="Times New Roman" w:hAnsi="Times New Roman" w:cs="Times New Roman"/>
          <w:sz w:val="20"/>
          <w:szCs w:val="20"/>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7928EF">
        <w:rPr>
          <w:rFonts w:ascii="Times New Roman" w:hAnsi="Times New Roman" w:cs="Times New Roman"/>
          <w:sz w:val="20"/>
          <w:szCs w:val="20"/>
        </w:rPr>
        <w:t>внеоборотных</w:t>
      </w:r>
      <w:proofErr w:type="spellEnd"/>
      <w:r w:rsidRPr="007928EF">
        <w:rPr>
          <w:rFonts w:ascii="Times New Roman" w:hAnsi="Times New Roman" w:cs="Times New Roman"/>
          <w:sz w:val="20"/>
          <w:szCs w:val="20"/>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7928EF">
        <w:rPr>
          <w:rFonts w:ascii="Times New Roman" w:hAnsi="Times New Roman" w:cs="Times New Roman"/>
          <w:sz w:val="20"/>
          <w:szCs w:val="20"/>
        </w:rPr>
        <w:t>т.ч</w:t>
      </w:r>
      <w:proofErr w:type="spellEnd"/>
      <w:r w:rsidRPr="007928EF">
        <w:rPr>
          <w:rFonts w:ascii="Times New Roman" w:hAnsi="Times New Roman" w:cs="Times New Roman"/>
          <w:sz w:val="20"/>
          <w:szCs w:val="20"/>
        </w:rPr>
        <w:t>.  полученные и уплаченные штрафы,</w:t>
      </w:r>
    </w:p>
    <w:p w:rsidR="007928EF" w:rsidRPr="007928EF" w:rsidRDefault="007928EF" w:rsidP="007928EF">
      <w:pPr>
        <w:framePr w:hSpace="180" w:wrap="around" w:vAnchor="text" w:hAnchor="text" w:x="-5" w:y="1"/>
        <w:tabs>
          <w:tab w:val="left" w:pos="2041"/>
        </w:tabs>
        <w:spacing w:after="0" w:line="240" w:lineRule="auto"/>
        <w:ind w:right="67"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7928EF" w:rsidRPr="007928EF" w:rsidRDefault="007928EF" w:rsidP="007928EF">
      <w:pPr>
        <w:pStyle w:val="31"/>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8.2.20. Ограничение объема предъявленных исков к участникам Группы компаний в размере 5 000 000 (Пять миллионов) рублей.</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8.2.21. Заемщик обязан обеспечить согласование с Кредитором привлечения заимствований, приводящих к превышению внешнего долга (т.е. без учета внутригрупповых займов (в </w:t>
      </w:r>
      <w:proofErr w:type="spellStart"/>
      <w:r w:rsidRPr="007928EF">
        <w:rPr>
          <w:rFonts w:ascii="Times New Roman" w:hAnsi="Times New Roman" w:cs="Times New Roman"/>
          <w:sz w:val="20"/>
          <w:szCs w:val="20"/>
        </w:rPr>
        <w:t>т.ч</w:t>
      </w:r>
      <w:proofErr w:type="spellEnd"/>
      <w:r w:rsidRPr="007928EF">
        <w:rPr>
          <w:rFonts w:ascii="Times New Roman" w:hAnsi="Times New Roman" w:cs="Times New Roman"/>
          <w:sz w:val="20"/>
          <w:szCs w:val="20"/>
        </w:rPr>
        <w:t xml:space="preserve">. полученных от </w:t>
      </w:r>
      <w:proofErr w:type="spellStart"/>
      <w:r w:rsidRPr="007928EF">
        <w:rPr>
          <w:rFonts w:ascii="Times New Roman" w:hAnsi="Times New Roman" w:cs="Times New Roman"/>
          <w:sz w:val="20"/>
          <w:szCs w:val="20"/>
        </w:rPr>
        <w:t>Сандина</w:t>
      </w:r>
      <w:proofErr w:type="spellEnd"/>
      <w:r w:rsidRPr="007928EF">
        <w:rPr>
          <w:rFonts w:ascii="Times New Roman" w:hAnsi="Times New Roman" w:cs="Times New Roman"/>
          <w:sz w:val="20"/>
          <w:szCs w:val="20"/>
        </w:rPr>
        <w:t xml:space="preserve"> Ю.С.) компаний ГК «Русская аграрная группа», перечисленных в Перечне 1 Приложения №1 к Договору), над суммой 9 300 000 000 (Девять миллиардов триста миллионов) рублей. </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8.2.22. Ограничение (предварительное согласование) финансовых вложений Группы компаний:</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 приобретение долговых ценных бумаг в любом размере;</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 приобретение акций и внесение вкладов в уставные капиталы в любом размере;</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 выдача займов в любом размере;</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безвозмездная помощь и вклады в любом размере.</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8.2.23. Заемщик обязан обеспечить ограничение отчуждения имущества (основных средств и объектов незавершенного строительства) предприятий Группы компаний</w:t>
      </w:r>
      <w:r w:rsidRPr="007928EF">
        <w:rPr>
          <w:rStyle w:val="aff3"/>
          <w:rFonts w:ascii="Times New Roman" w:hAnsi="Times New Roman"/>
          <w:sz w:val="20"/>
          <w:szCs w:val="20"/>
        </w:rPr>
        <w:t>,</w:t>
      </w:r>
      <w:r w:rsidRPr="007928EF">
        <w:rPr>
          <w:rFonts w:ascii="Times New Roman" w:hAnsi="Times New Roman" w:cs="Times New Roman"/>
          <w:sz w:val="20"/>
          <w:szCs w:val="20"/>
        </w:rPr>
        <w:t xml:space="preserve"> если балансовая стоимость указанных активов составит свыше 5 000 000 (Пять миллионов) рублей.</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Ограничение не распространяется на следующие сделки: аренды.</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Ограничение не распространяется на отчуждение следующих имущественных активов: молока, зерна, мяса крупного рогатого скота, мелкого рогатого скота и свиней, живых животных крупного рогатого скота, мелкого рогатого скота и свиней.</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 xml:space="preserve">8.2.24. Заемщик обеспечить ежеквартальное выполнение показателя Коэффициент текущей ликвидности по консолидированной отчетности Группы компаний на уровне не ниже 1 (Один). </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Текущие активы (стр. 290 – стр. 230/стр. 1200- стр. 230, ф.1)/ Краткосрочные обязательства (стр. 690-стр. 1500, ф. 1).</w:t>
      </w:r>
    </w:p>
    <w:p w:rsidR="007928EF" w:rsidRPr="007928EF" w:rsidRDefault="007928EF" w:rsidP="007928EF">
      <w:pPr>
        <w:framePr w:hSpace="180" w:wrap="around" w:vAnchor="text" w:hAnchor="text" w:x="-5" w:y="1"/>
        <w:tabs>
          <w:tab w:val="left" w:pos="2041"/>
        </w:tabs>
        <w:spacing w:after="0" w:line="240" w:lineRule="auto"/>
        <w:ind w:right="67"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8.2.25. Заемщик обязан не проводить (обеспечить не проведение) без письменного согласования с Кредитором:</w:t>
      </w:r>
    </w:p>
    <w:p w:rsidR="007928EF" w:rsidRPr="007928EF" w:rsidRDefault="007928EF" w:rsidP="007928EF">
      <w:pPr>
        <w:framePr w:hSpace="180" w:wrap="around" w:vAnchor="text" w:hAnchor="text" w:x="-5" w:y="1"/>
        <w:tabs>
          <w:tab w:val="left" w:pos="268"/>
        </w:tabs>
        <w:spacing w:after="0" w:line="240" w:lineRule="auto"/>
        <w:ind w:right="67"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w:t>
      </w:r>
      <w:r w:rsidRPr="007928EF">
        <w:rPr>
          <w:rFonts w:ascii="Times New Roman" w:hAnsi="Times New Roman" w:cs="Times New Roman"/>
          <w:sz w:val="20"/>
          <w:szCs w:val="20"/>
        </w:rPr>
        <w:tab/>
        <w:t>изменения состава участников общества;</w:t>
      </w:r>
    </w:p>
    <w:p w:rsidR="007928EF" w:rsidRPr="007928EF" w:rsidRDefault="007928EF" w:rsidP="007928EF">
      <w:pPr>
        <w:framePr w:hSpace="180" w:wrap="around" w:vAnchor="text" w:hAnchor="text" w:x="-5" w:y="1"/>
        <w:tabs>
          <w:tab w:val="left" w:pos="268"/>
        </w:tabs>
        <w:spacing w:after="0" w:line="240" w:lineRule="auto"/>
        <w:ind w:right="67"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w:t>
      </w:r>
      <w:r w:rsidRPr="007928EF">
        <w:rPr>
          <w:rFonts w:ascii="Times New Roman" w:hAnsi="Times New Roman" w:cs="Times New Roman"/>
          <w:sz w:val="20"/>
          <w:szCs w:val="20"/>
        </w:rPr>
        <w:tab/>
        <w:t>изменения организационно-правовой формы общества;</w:t>
      </w:r>
    </w:p>
    <w:p w:rsidR="007928EF" w:rsidRPr="007928EF" w:rsidRDefault="007928EF" w:rsidP="007928EF">
      <w:pPr>
        <w:framePr w:hSpace="180" w:wrap="around" w:vAnchor="text" w:hAnchor="text" w:x="-5" w:y="1"/>
        <w:tabs>
          <w:tab w:val="left" w:pos="268"/>
        </w:tabs>
        <w:spacing w:after="0" w:line="240" w:lineRule="auto"/>
        <w:ind w:right="67"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w:t>
      </w:r>
      <w:r w:rsidRPr="007928EF">
        <w:rPr>
          <w:rFonts w:ascii="Times New Roman" w:hAnsi="Times New Roman" w:cs="Times New Roman"/>
          <w:sz w:val="20"/>
          <w:szCs w:val="20"/>
        </w:rPr>
        <w:tab/>
        <w:t>изменения органов управления общества и/или их полномочий;</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создания дочерних обществ.</w:t>
      </w:r>
    </w:p>
    <w:p w:rsidR="007928EF" w:rsidRPr="007928EF" w:rsidRDefault="007928EF" w:rsidP="007928EF">
      <w:pPr>
        <w:framePr w:hSpace="180" w:wrap="around" w:vAnchor="text" w:hAnchor="text" w:x="-5" w:y="1"/>
        <w:tabs>
          <w:tab w:val="left" w:pos="2041"/>
        </w:tabs>
        <w:spacing w:after="0" w:line="240" w:lineRule="auto"/>
        <w:ind w:right="67"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 xml:space="preserve">8.2.26. Заемщик обязан обеспечить ежеквартальное выполнение показателя Финансовый долг/EBITDA на уровне: </w:t>
      </w:r>
    </w:p>
    <w:p w:rsidR="007928EF" w:rsidRPr="007928EF" w:rsidRDefault="007928EF" w:rsidP="007928EF">
      <w:pPr>
        <w:pStyle w:val="ac"/>
        <w:framePr w:hSpace="180" w:wrap="around" w:vAnchor="text" w:hAnchor="text" w:x="-5" w:y="1"/>
        <w:numPr>
          <w:ilvl w:val="0"/>
          <w:numId w:val="41"/>
        </w:numPr>
        <w:spacing w:after="0" w:line="240" w:lineRule="auto"/>
        <w:ind w:left="0" w:right="67" w:firstLine="709"/>
        <w:contextualSpacing w:val="0"/>
        <w:suppressOverlap/>
        <w:jc w:val="both"/>
        <w:rPr>
          <w:rFonts w:ascii="Times New Roman" w:hAnsi="Times New Roman" w:cs="Times New Roman"/>
          <w:sz w:val="20"/>
          <w:szCs w:val="20"/>
        </w:rPr>
      </w:pPr>
      <w:r w:rsidRPr="007928EF">
        <w:rPr>
          <w:rFonts w:ascii="Times New Roman" w:hAnsi="Times New Roman" w:cs="Times New Roman"/>
          <w:sz w:val="20"/>
          <w:szCs w:val="20"/>
        </w:rPr>
        <w:t>с 3 кв. 2021 по 3 кв. 2022 на уровне не более 5,5 (Пять целых пять десятых),</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с 3 кв. 2022 на уровне не более 5,0 (Пять).</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8.2.27. Заемщик обязан до полного исполнения обязательств по Договорам без предварительного письменного согласования с Кредитором не принимать решение о распределении собственной чистой прибыли в сумме более 10 000 (Десять тысяч) рублей.</w:t>
      </w:r>
    </w:p>
    <w:p w:rsidR="007928EF" w:rsidRPr="007928EF" w:rsidRDefault="007928EF" w:rsidP="007928EF">
      <w:pPr>
        <w:framePr w:hSpace="180" w:wrap="around" w:vAnchor="text" w:hAnchor="text" w:x="-5" w:y="1"/>
        <w:widowControl w:val="0"/>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8.2.28. Заемщик обязан обеспечить соблюдение показателя Коэффициент текущей ликвидности (по РСБУ) на уровне не менее 1 (Один).</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 xml:space="preserve">Показатель Коэффициент текущей ликвидности рассчитывается на основании форм «Бухгалтерский баланс» (далее– Форма №1), бухгалтерской (финансовой) отчетности Заемщика, составленной согласно Российским стандартам бухгалтерского учета, а также иных справок и расшифровок в соответствии со следующей формулой: </w:t>
      </w:r>
    </w:p>
    <w:p w:rsidR="007928EF" w:rsidRPr="007928EF" w:rsidRDefault="007928EF" w:rsidP="007928EF">
      <w:pPr>
        <w:framePr w:hSpace="180" w:wrap="around" w:vAnchor="text" w:hAnchor="text" w:x="-5" w:y="1"/>
        <w:spacing w:after="0" w:line="240" w:lineRule="auto"/>
        <w:ind w:firstLine="709"/>
        <w:suppressOverlap/>
        <w:jc w:val="both"/>
        <w:rPr>
          <w:rFonts w:ascii="Times New Roman" w:hAnsi="Times New Roman" w:cs="Times New Roman"/>
          <w:sz w:val="20"/>
          <w:szCs w:val="20"/>
        </w:rPr>
      </w:pPr>
      <w:r w:rsidRPr="007928EF">
        <w:rPr>
          <w:rFonts w:ascii="Times New Roman" w:hAnsi="Times New Roman" w:cs="Times New Roman"/>
          <w:sz w:val="20"/>
          <w:szCs w:val="20"/>
        </w:rPr>
        <w:t>Коэффициент текущей ликвидности = (Текущие активы (часть стр. 1200 Форма №1)/Краткосрочные обязательства (стр. 1500 Форма №1).</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Текущие активы не должны включать в себя Дебиторскую задолженность (платежи по которой ожидаются более чем через 12 месяцев после отчетной даты).</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8.2.29. Заемщик обязан в течение 30 (Тридцать) календарных дней с даты, следующей за датой заключения Договоров, обеспечить предоставление Кредитору поручительств ООО «Русская аграрная группа», АО «Октябрьское», ООО «Новая жизнь», ООО «Земледелец», указанного в   п. 9.1.2.1-9.1.2.4 Договора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8.2.30. Заемщик обязан в течение 15 (Пятнадцать) календарных дней с даты, следующей за датой заключения Договоров, обеспечить предоставление Кредитору поручительств </w:t>
      </w:r>
      <w:proofErr w:type="spellStart"/>
      <w:r w:rsidRPr="007928EF">
        <w:rPr>
          <w:rFonts w:ascii="Times New Roman" w:hAnsi="Times New Roman" w:cs="Times New Roman"/>
          <w:sz w:val="20"/>
          <w:szCs w:val="20"/>
        </w:rPr>
        <w:t>Сандина</w:t>
      </w:r>
      <w:proofErr w:type="spellEnd"/>
      <w:r w:rsidRPr="007928EF">
        <w:rPr>
          <w:rFonts w:ascii="Times New Roman" w:hAnsi="Times New Roman" w:cs="Times New Roman"/>
          <w:sz w:val="20"/>
          <w:szCs w:val="20"/>
        </w:rPr>
        <w:t xml:space="preserve"> Ю.С., указанного в   п. 9.1.3.1 Договора.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8.2.31. Заемщик обязан предоставить Кредитору корпоративное одобрение условий кредитования в течение 60 (Шестьдесят) календарных дней с даты, следующей за датой заключения Договоров.</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8.2.32. Заемщик обязан предоставлять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Дополнительных соглашений к Договорам о внесении соответствующих изменений.</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8.2.33. Заемщик обязан обеспечить предоставление Кредитору АО «Октябрьское» корпоративных одобрений условий предоставления поручительства (п. 9.1.2.2 Договора) и/или Залога в течение 60 (Шестьдесят) календарных дней с даты, следующей за датой заключения договора поручительства/залога.</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8.2.34. </w:t>
      </w:r>
      <w:r w:rsidRPr="007928EF">
        <w:rPr>
          <w:rFonts w:ascii="Times New Roman" w:hAnsi="Times New Roman" w:cs="Times New Roman"/>
          <w:sz w:val="20"/>
          <w:szCs w:val="20"/>
        </w:rPr>
        <w:tab/>
        <w:t>Заемщик обязан обеспечить предоставление Кредитору АО «Октябрьское» корпоративных одобрений изменений условий договора Поручительства /Залога в течение 60 (Шестьдесят) календарных дней с даты, следующей за датой заключения дополнительных соглашений о внесении соответствующих изменений к Договорам.</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8.2.35. Заемщик обязан обеспечить предоставление Кредитору ООО «Русская аграрная группа», корпоративных одобрений условий предоставления поручительства (п. 9.1.2.1 Договора) в течение 15 (Пятнадцать) календарных дней с даты, следующей за датой заключения договора поручительства.</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8.2.36. Заемщик обязан обеспечить предоставление Кредитору ООО «Русская аграрная группа», корпоративных одобрений изменений условий договора Поручительства в течение 15 (Пятнадцать) календарных дней с даты, следующей за датой заключения дополнительных соглашений о внесении соответствующих изменений к Договорам.</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8.2.37. При перечислении средств кредита на уплату авансов в счет приобретения имущества и/или выполнения работ и/или оказания услуг подтверждать использование кредита по целевому назначению, в том числе, но не исключительно, </w:t>
      </w:r>
      <w:r w:rsidRPr="007928EF">
        <w:rPr>
          <w:rFonts w:ascii="Times New Roman" w:hAnsi="Times New Roman" w:cs="Times New Roman"/>
          <w:bCs/>
          <w:sz w:val="20"/>
          <w:szCs w:val="20"/>
        </w:rPr>
        <w:t>предоставлять</w:t>
      </w:r>
      <w:r w:rsidRPr="007928EF">
        <w:rPr>
          <w:rFonts w:ascii="Times New Roman" w:hAnsi="Times New Roman" w:cs="Times New Roman"/>
          <w:sz w:val="20"/>
          <w:szCs w:val="20"/>
        </w:rPr>
        <w:t xml:space="preserve"> Кредитору сведения и документы</w:t>
      </w:r>
      <w:r w:rsidRPr="007928EF">
        <w:rPr>
          <w:rFonts w:ascii="Times New Roman" w:hAnsi="Times New Roman" w:cs="Times New Roman"/>
          <w:bCs/>
          <w:sz w:val="20"/>
          <w:szCs w:val="20"/>
        </w:rPr>
        <w:t xml:space="preserve"> (по форме и содержанию, удовлетворительными для Кредитора),</w:t>
      </w:r>
      <w:r w:rsidRPr="007928EF">
        <w:rPr>
          <w:rFonts w:ascii="Times New Roman" w:hAnsi="Times New Roman" w:cs="Times New Roman"/>
          <w:sz w:val="20"/>
          <w:szCs w:val="20"/>
        </w:rPr>
        <w:t xml:space="preserve"> подтверждающие приобретение имущества и/или выполнение работ и/или оказание услуг за счет средств кредита и их отражение в бухгалтерском учете Заемщика</w:t>
      </w:r>
      <w:r w:rsidRPr="007928EF">
        <w:rPr>
          <w:rFonts w:ascii="Times New Roman" w:hAnsi="Times New Roman" w:cs="Times New Roman"/>
          <w:bCs/>
          <w:sz w:val="20"/>
          <w:szCs w:val="20"/>
        </w:rPr>
        <w:t>,</w:t>
      </w:r>
      <w:r w:rsidRPr="007928EF">
        <w:rPr>
          <w:rFonts w:ascii="Times New Roman" w:hAnsi="Times New Roman" w:cs="Times New Roman"/>
          <w:sz w:val="20"/>
          <w:szCs w:val="20"/>
        </w:rPr>
        <w:t xml:space="preserve"> не позднее 5 (Пяти) рабочих дней с даты их получения и отражения в бухгалтерском </w:t>
      </w:r>
      <w:r w:rsidRPr="007928EF">
        <w:rPr>
          <w:rFonts w:ascii="Times New Roman" w:hAnsi="Times New Roman" w:cs="Times New Roman"/>
          <w:bCs/>
          <w:sz w:val="20"/>
          <w:szCs w:val="20"/>
        </w:rPr>
        <w:t>учете</w:t>
      </w:r>
      <w:r w:rsidRPr="007928EF">
        <w:rPr>
          <w:rFonts w:ascii="Times New Roman" w:hAnsi="Times New Roman" w:cs="Times New Roman"/>
          <w:sz w:val="20"/>
          <w:szCs w:val="20"/>
        </w:rPr>
        <w:t xml:space="preserve"> Заемщика.</w:t>
      </w:r>
    </w:p>
    <w:p w:rsidR="007928EF" w:rsidRPr="007928EF" w:rsidRDefault="007928EF" w:rsidP="007928EF">
      <w:pPr>
        <w:tabs>
          <w:tab w:val="left" w:pos="2041"/>
        </w:tabs>
        <w:spacing w:after="0" w:line="240" w:lineRule="auto"/>
        <w:ind w:right="67"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8.2.38. </w:t>
      </w:r>
      <w:r w:rsidRPr="007928EF">
        <w:rPr>
          <w:rFonts w:ascii="Times New Roman" w:hAnsi="Times New Roman" w:cs="Times New Roman"/>
          <w:bCs/>
          <w:sz w:val="20"/>
          <w:szCs w:val="20"/>
        </w:rPr>
        <w:t>В случае возврата Заемщику денежных средств, перечисленных им ранее за счет кредитных средств по Договору в соответствии с целевым назначением кредита, указанным в Статье 1 Договора,</w:t>
      </w:r>
      <w:r w:rsidRPr="007928EF">
        <w:rPr>
          <w:rFonts w:ascii="Times New Roman" w:hAnsi="Times New Roman" w:cs="Times New Roman"/>
          <w:sz w:val="20"/>
          <w:szCs w:val="20"/>
        </w:rPr>
        <w:t xml:space="preserve"> </w:t>
      </w:r>
      <w:r w:rsidRPr="007928EF">
        <w:rPr>
          <w:rFonts w:ascii="Times New Roman" w:hAnsi="Times New Roman" w:cs="Times New Roman"/>
          <w:bCs/>
          <w:sz w:val="20"/>
          <w:szCs w:val="20"/>
        </w:rPr>
        <w:t>(в том числе, в случаях зачисления на расчетный счет Заемщика, открытый у Кредитора, денежных средств со счета покрытия по Аккредитиву), Заемщик обязан направить поступившие средства в досрочное погашение кредита (основного долга) по Договору или представить Кредитору документы (по форме и содержанию, удовлетворительными для Кредитора), подтверждающие повторное направление поступивших средств в соответствии с целевым назначением кредита, указанным в Статье 1 Договора,</w:t>
      </w:r>
      <w:r w:rsidRPr="007928EF">
        <w:rPr>
          <w:rFonts w:ascii="Times New Roman" w:hAnsi="Times New Roman" w:cs="Times New Roman"/>
          <w:sz w:val="20"/>
          <w:szCs w:val="20"/>
        </w:rPr>
        <w:t xml:space="preserve"> </w:t>
      </w:r>
      <w:r w:rsidRPr="007928EF">
        <w:rPr>
          <w:rFonts w:ascii="Times New Roman" w:hAnsi="Times New Roman" w:cs="Times New Roman"/>
          <w:bCs/>
          <w:sz w:val="20"/>
          <w:szCs w:val="20"/>
        </w:rPr>
        <w:t>не позднее 1 (Первого) рабочего дня с даты возврата средств Заемщику.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8.2.39.</w:t>
      </w:r>
      <w:r w:rsidRPr="007928EF">
        <w:rPr>
          <w:rFonts w:ascii="Times New Roman" w:hAnsi="Times New Roman" w:cs="Times New Roman"/>
          <w:b/>
          <w:sz w:val="20"/>
          <w:szCs w:val="20"/>
        </w:rPr>
        <w:t xml:space="preserve"> </w:t>
      </w:r>
      <w:r w:rsidRPr="007928EF">
        <w:rPr>
          <w:rFonts w:ascii="Times New Roman" w:hAnsi="Times New Roman" w:cs="Times New Roman"/>
          <w:sz w:val="20"/>
          <w:szCs w:val="20"/>
        </w:rPr>
        <w:t>Заемщик обязан в случае направления части кредита не по целевому назначению, указанному в Статье 1 Договора, в том числе в целях, не соответствующих Приказу и/или Правилам, и/или при использовании части кредитных средств для погашения лизинговых платежей, и/или при направлении части кредитных средств для размещения на депозитах или в иных финансовых инструментах, и/или при не предоставлении сведений и документов (по форме и содержанию, удовлетворительными для Кредитора), подтверждающих приобретение имущества и/или выполнение работ и/или оказание услуг и их отражение в бухгалтерском учете Заемщика, для уплаты авансов за которые были использованы кредитные средства, а также при выявлении Кредитором факта нарушения Заемщиком целей использования части кредита по Договору, досрочно погасить кредит в размере денежных средств, направленных не по целевому назначению, в течение 5 (Пяти) рабочих дней с даты направления части кредита не по целевому назначению, а в случае выявления Кредитором факта нарушения Заемщиком целей использования части кредита по Договору – в течение 5 (Пяти) рабочих дней с даты доставки Заемщику уведомления Кредитора с требованием о досрочном погашении кредита.</w:t>
      </w:r>
    </w:p>
    <w:p w:rsidR="007928EF" w:rsidRPr="007928EF" w:rsidRDefault="007928EF" w:rsidP="007928EF">
      <w:pPr>
        <w:tabs>
          <w:tab w:val="left" w:pos="2041"/>
        </w:tabs>
        <w:spacing w:after="0" w:line="240" w:lineRule="auto"/>
        <w:ind w:right="67" w:firstLine="709"/>
        <w:jc w:val="both"/>
        <w:rPr>
          <w:rFonts w:ascii="Times New Roman" w:hAnsi="Times New Roman" w:cs="Times New Roman"/>
          <w:bCs/>
          <w:sz w:val="20"/>
          <w:szCs w:val="20"/>
        </w:rPr>
      </w:pPr>
      <w:r w:rsidRPr="007928EF">
        <w:rPr>
          <w:rFonts w:ascii="Times New Roman" w:hAnsi="Times New Roman" w:cs="Times New Roman"/>
          <w:sz w:val="20"/>
          <w:szCs w:val="20"/>
        </w:rPr>
        <w:t xml:space="preserve">8.2.40. Заемщик обязан </w:t>
      </w:r>
      <w:r w:rsidRPr="007928EF">
        <w:rPr>
          <w:rFonts w:ascii="Times New Roman" w:hAnsi="Times New Roman" w:cs="Times New Roman"/>
          <w:bCs/>
          <w:sz w:val="20"/>
          <w:szCs w:val="20"/>
        </w:rPr>
        <w:t xml:space="preserve">обеспечить заключение Поручителями </w:t>
      </w:r>
      <w:r w:rsidRPr="007928EF">
        <w:rPr>
          <w:rFonts w:ascii="Times New Roman" w:hAnsi="Times New Roman" w:cs="Times New Roman"/>
          <w:sz w:val="20"/>
          <w:szCs w:val="20"/>
        </w:rPr>
        <w:t>ООО «Новая жизнь»</w:t>
      </w:r>
      <w:r w:rsidRPr="007928EF">
        <w:rPr>
          <w:rFonts w:ascii="Times New Roman" w:hAnsi="Times New Roman" w:cs="Times New Roman"/>
          <w:bCs/>
          <w:sz w:val="20"/>
          <w:szCs w:val="20"/>
        </w:rPr>
        <w:t xml:space="preserve"> соглашений о праве Кредитора на списание средств без распоряжения плательщика </w:t>
      </w:r>
      <w:r w:rsidRPr="007928EF">
        <w:rPr>
          <w:rFonts w:ascii="Times New Roman" w:hAnsi="Times New Roman" w:cs="Times New Roman"/>
          <w:iCs/>
          <w:sz w:val="20"/>
          <w:szCs w:val="20"/>
        </w:rPr>
        <w:t xml:space="preserve">в погашение </w:t>
      </w:r>
      <w:r w:rsidRPr="007928EF">
        <w:rPr>
          <w:rFonts w:ascii="Times New Roman" w:hAnsi="Times New Roman" w:cs="Times New Roman"/>
          <w:bCs/>
          <w:sz w:val="20"/>
          <w:szCs w:val="20"/>
        </w:rPr>
        <w:t>просроченной задолженности и неустоек со счетов, открытых в АО «</w:t>
      </w:r>
      <w:proofErr w:type="spellStart"/>
      <w:r w:rsidRPr="007928EF">
        <w:rPr>
          <w:rFonts w:ascii="Times New Roman" w:hAnsi="Times New Roman" w:cs="Times New Roman"/>
          <w:bCs/>
          <w:sz w:val="20"/>
          <w:szCs w:val="20"/>
        </w:rPr>
        <w:t>Россельхозбанк</w:t>
      </w:r>
      <w:proofErr w:type="spellEnd"/>
      <w:r w:rsidRPr="007928EF">
        <w:rPr>
          <w:rFonts w:ascii="Times New Roman" w:hAnsi="Times New Roman" w:cs="Times New Roman"/>
          <w:bCs/>
          <w:sz w:val="20"/>
          <w:szCs w:val="20"/>
        </w:rPr>
        <w:t>» в течение 30 (Тридцать) календарных дней с даты, следующей за датой заключения договора поручительства (включительно).</w:t>
      </w:r>
    </w:p>
    <w:p w:rsidR="007928EF" w:rsidRPr="007928EF" w:rsidRDefault="007928EF" w:rsidP="007928EF">
      <w:pPr>
        <w:tabs>
          <w:tab w:val="left" w:pos="2041"/>
        </w:tabs>
        <w:spacing w:after="0" w:line="240" w:lineRule="auto"/>
        <w:ind w:right="67" w:firstLine="709"/>
        <w:jc w:val="both"/>
        <w:rPr>
          <w:rFonts w:ascii="Times New Roman" w:hAnsi="Times New Roman" w:cs="Times New Roman"/>
          <w:bCs/>
          <w:sz w:val="20"/>
          <w:szCs w:val="20"/>
        </w:rPr>
      </w:pPr>
      <w:r w:rsidRPr="007928EF">
        <w:rPr>
          <w:rFonts w:ascii="Times New Roman" w:hAnsi="Times New Roman" w:cs="Times New Roman"/>
          <w:bCs/>
          <w:sz w:val="20"/>
          <w:szCs w:val="20"/>
        </w:rPr>
        <w:t xml:space="preserve">8.2.41. </w:t>
      </w:r>
      <w:r w:rsidRPr="007928EF">
        <w:rPr>
          <w:rFonts w:ascii="Times New Roman" w:hAnsi="Times New Roman" w:cs="Times New Roman"/>
          <w:sz w:val="20"/>
          <w:szCs w:val="20"/>
        </w:rPr>
        <w:t xml:space="preserve">Заемщик обязан </w:t>
      </w:r>
      <w:r w:rsidRPr="007928EF">
        <w:rPr>
          <w:rFonts w:ascii="Times New Roman" w:hAnsi="Times New Roman" w:cs="Times New Roman"/>
          <w:bCs/>
          <w:sz w:val="20"/>
          <w:szCs w:val="20"/>
        </w:rPr>
        <w:t xml:space="preserve">обеспечить заключение Поручителем </w:t>
      </w:r>
      <w:r w:rsidRPr="007928EF">
        <w:rPr>
          <w:rFonts w:ascii="Times New Roman" w:hAnsi="Times New Roman" w:cs="Times New Roman"/>
          <w:sz w:val="20"/>
          <w:szCs w:val="20"/>
        </w:rPr>
        <w:t>ООО «</w:t>
      </w:r>
      <w:r w:rsidRPr="007928EF">
        <w:rPr>
          <w:rFonts w:ascii="Times New Roman" w:hAnsi="Times New Roman" w:cs="Times New Roman"/>
          <w:iCs/>
          <w:sz w:val="20"/>
          <w:szCs w:val="20"/>
        </w:rPr>
        <w:t>Русская аграрная группа</w:t>
      </w:r>
      <w:r w:rsidRPr="007928EF">
        <w:rPr>
          <w:rFonts w:ascii="Times New Roman" w:hAnsi="Times New Roman" w:cs="Times New Roman"/>
          <w:sz w:val="20"/>
          <w:szCs w:val="20"/>
        </w:rPr>
        <w:t>»</w:t>
      </w:r>
      <w:r w:rsidRPr="007928EF">
        <w:rPr>
          <w:rFonts w:ascii="Times New Roman" w:hAnsi="Times New Roman" w:cs="Times New Roman"/>
          <w:bCs/>
          <w:sz w:val="20"/>
          <w:szCs w:val="20"/>
        </w:rPr>
        <w:t xml:space="preserve"> и ООО «Земледелец» соглашений о праве Кредитора на списание средств без распоряжения плательщика </w:t>
      </w:r>
      <w:r w:rsidRPr="007928EF">
        <w:rPr>
          <w:rFonts w:ascii="Times New Roman" w:hAnsi="Times New Roman" w:cs="Times New Roman"/>
          <w:iCs/>
          <w:sz w:val="20"/>
          <w:szCs w:val="20"/>
        </w:rPr>
        <w:t xml:space="preserve">в погашение </w:t>
      </w:r>
      <w:r w:rsidRPr="007928EF">
        <w:rPr>
          <w:rFonts w:ascii="Times New Roman" w:hAnsi="Times New Roman" w:cs="Times New Roman"/>
          <w:bCs/>
          <w:sz w:val="20"/>
          <w:szCs w:val="20"/>
        </w:rPr>
        <w:t>просроченной задолженности и неустоек со счетов, открытых в ПАО «Промсвязьбанк» в течение 30 (Тридцать) календарных дней с даты, следующей за датой заключения договора поручительства (включительно).</w:t>
      </w:r>
    </w:p>
    <w:p w:rsidR="007928EF" w:rsidRPr="007928EF" w:rsidRDefault="007928EF" w:rsidP="007928EF">
      <w:pPr>
        <w:tabs>
          <w:tab w:val="left" w:pos="2041"/>
        </w:tabs>
        <w:spacing w:after="0" w:line="240" w:lineRule="auto"/>
        <w:ind w:right="67" w:firstLine="709"/>
        <w:jc w:val="both"/>
        <w:rPr>
          <w:rFonts w:ascii="Times New Roman" w:hAnsi="Times New Roman" w:cs="Times New Roman"/>
          <w:bCs/>
          <w:sz w:val="20"/>
          <w:szCs w:val="20"/>
        </w:rPr>
      </w:pPr>
      <w:r w:rsidRPr="007928EF">
        <w:rPr>
          <w:rFonts w:ascii="Times New Roman" w:hAnsi="Times New Roman" w:cs="Times New Roman"/>
          <w:bCs/>
          <w:sz w:val="20"/>
          <w:szCs w:val="20"/>
        </w:rPr>
        <w:t xml:space="preserve">8.2.42. </w:t>
      </w:r>
      <w:r w:rsidRPr="007928EF">
        <w:rPr>
          <w:rFonts w:ascii="Times New Roman" w:hAnsi="Times New Roman" w:cs="Times New Roman"/>
          <w:sz w:val="20"/>
          <w:szCs w:val="20"/>
        </w:rPr>
        <w:t xml:space="preserve">Заемщик обязан </w:t>
      </w:r>
      <w:r w:rsidRPr="007928EF">
        <w:rPr>
          <w:rFonts w:ascii="Times New Roman" w:hAnsi="Times New Roman" w:cs="Times New Roman"/>
          <w:bCs/>
          <w:sz w:val="20"/>
          <w:szCs w:val="20"/>
        </w:rPr>
        <w:t xml:space="preserve">обеспечить заключение Поручителем </w:t>
      </w:r>
      <w:r w:rsidRPr="007928EF">
        <w:rPr>
          <w:rFonts w:ascii="Times New Roman" w:hAnsi="Times New Roman" w:cs="Times New Roman"/>
          <w:sz w:val="20"/>
          <w:szCs w:val="20"/>
        </w:rPr>
        <w:t>ООО «</w:t>
      </w:r>
      <w:r w:rsidRPr="007928EF">
        <w:rPr>
          <w:rFonts w:ascii="Times New Roman" w:hAnsi="Times New Roman" w:cs="Times New Roman"/>
          <w:iCs/>
          <w:sz w:val="20"/>
          <w:szCs w:val="20"/>
        </w:rPr>
        <w:t>Русская аграрная группа</w:t>
      </w:r>
      <w:r w:rsidRPr="007928EF">
        <w:rPr>
          <w:rFonts w:ascii="Times New Roman" w:hAnsi="Times New Roman" w:cs="Times New Roman"/>
          <w:sz w:val="20"/>
          <w:szCs w:val="20"/>
        </w:rPr>
        <w:t>»</w:t>
      </w:r>
      <w:r w:rsidRPr="007928EF">
        <w:rPr>
          <w:rFonts w:ascii="Times New Roman" w:hAnsi="Times New Roman" w:cs="Times New Roman"/>
          <w:bCs/>
          <w:sz w:val="20"/>
          <w:szCs w:val="20"/>
        </w:rPr>
        <w:t xml:space="preserve"> соглашений о праве Кредитора на списание средств без распоряжения плательщика </w:t>
      </w:r>
      <w:r w:rsidRPr="007928EF">
        <w:rPr>
          <w:rFonts w:ascii="Times New Roman" w:hAnsi="Times New Roman" w:cs="Times New Roman"/>
          <w:iCs/>
          <w:sz w:val="20"/>
          <w:szCs w:val="20"/>
        </w:rPr>
        <w:t xml:space="preserve">в погашение </w:t>
      </w:r>
      <w:r w:rsidRPr="007928EF">
        <w:rPr>
          <w:rFonts w:ascii="Times New Roman" w:hAnsi="Times New Roman" w:cs="Times New Roman"/>
          <w:bCs/>
          <w:sz w:val="20"/>
          <w:szCs w:val="20"/>
        </w:rPr>
        <w:t>просроченной задолженности и неустоек со счетов, открытых в АО «</w:t>
      </w:r>
      <w:proofErr w:type="spellStart"/>
      <w:r w:rsidRPr="007928EF">
        <w:rPr>
          <w:rFonts w:ascii="Times New Roman" w:hAnsi="Times New Roman" w:cs="Times New Roman"/>
          <w:bCs/>
          <w:sz w:val="20"/>
          <w:szCs w:val="20"/>
        </w:rPr>
        <w:t>Альфа-банк</w:t>
      </w:r>
      <w:proofErr w:type="spellEnd"/>
      <w:r w:rsidRPr="007928EF">
        <w:rPr>
          <w:rFonts w:ascii="Times New Roman" w:hAnsi="Times New Roman" w:cs="Times New Roman"/>
          <w:bCs/>
          <w:sz w:val="20"/>
          <w:szCs w:val="20"/>
        </w:rPr>
        <w:t>», ПАО Банк ВТБ в течение 30 (Тридцать) календарных дней с даты, следующей за датой заключения договора поручительства (включительно).</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8.2.43.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 о размере процентной ставки.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8.2.44. Обеспечить:</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осуществление залогодателем(</w:t>
      </w:r>
      <w:proofErr w:type="spellStart"/>
      <w:r w:rsidRPr="007928EF">
        <w:rPr>
          <w:rFonts w:ascii="Times New Roman" w:hAnsi="Times New Roman" w:cs="Times New Roman"/>
          <w:sz w:val="20"/>
          <w:szCs w:val="20"/>
        </w:rPr>
        <w:t>ями</w:t>
      </w:r>
      <w:proofErr w:type="spellEnd"/>
      <w:r w:rsidRPr="007928EF">
        <w:rPr>
          <w:rFonts w:ascii="Times New Roman" w:hAnsi="Times New Roman" w:cs="Times New Roman"/>
          <w:sz w:val="20"/>
          <w:szCs w:val="20"/>
        </w:rPr>
        <w:t>) посредством использования мобильного приложения «</w:t>
      </w:r>
      <w:proofErr w:type="spellStart"/>
      <w:r w:rsidRPr="007928EF">
        <w:rPr>
          <w:rFonts w:ascii="Times New Roman" w:hAnsi="Times New Roman" w:cs="Times New Roman"/>
          <w:sz w:val="20"/>
          <w:szCs w:val="20"/>
        </w:rPr>
        <w:t>СберОсмотр</w:t>
      </w:r>
      <w:proofErr w:type="spellEnd"/>
      <w:r w:rsidRPr="007928EF">
        <w:rPr>
          <w:rFonts w:ascii="Times New Roman" w:hAnsi="Times New Roman" w:cs="Times New Roman"/>
          <w:sz w:val="20"/>
          <w:szCs w:val="20"/>
        </w:rPr>
        <w:t>»/«</w:t>
      </w:r>
      <w:proofErr w:type="spellStart"/>
      <w:r w:rsidRPr="007928EF">
        <w:rPr>
          <w:rFonts w:ascii="Times New Roman" w:hAnsi="Times New Roman" w:cs="Times New Roman"/>
          <w:sz w:val="20"/>
          <w:szCs w:val="20"/>
        </w:rPr>
        <w:t>ViewAPP</w:t>
      </w:r>
      <w:proofErr w:type="spellEnd"/>
      <w:r w:rsidRPr="007928EF">
        <w:rPr>
          <w:rFonts w:ascii="Times New Roman" w:hAnsi="Times New Roman" w:cs="Times New Roman"/>
          <w:sz w:val="20"/>
          <w:szCs w:val="20"/>
        </w:rPr>
        <w:t>» на базе программного комплекса для проведения осмотров «</w:t>
      </w:r>
      <w:proofErr w:type="spellStart"/>
      <w:r w:rsidRPr="007928EF">
        <w:rPr>
          <w:rFonts w:ascii="Times New Roman" w:hAnsi="Times New Roman" w:cs="Times New Roman"/>
          <w:sz w:val="20"/>
          <w:szCs w:val="20"/>
        </w:rPr>
        <w:t>ViewAPP</w:t>
      </w:r>
      <w:proofErr w:type="spellEnd"/>
      <w:r w:rsidRPr="007928EF">
        <w:rPr>
          <w:rFonts w:ascii="Times New Roman" w:hAnsi="Times New Roman" w:cs="Times New Roman"/>
          <w:sz w:val="20"/>
          <w:szCs w:val="20"/>
        </w:rPr>
        <w:t xml:space="preserve">» (далее – Мобильное приложение для проведения осмотра предмета залога) мероприятий по идентификации, </w:t>
      </w:r>
      <w:proofErr w:type="spellStart"/>
      <w:r w:rsidRPr="007928EF">
        <w:rPr>
          <w:rFonts w:ascii="Times New Roman" w:hAnsi="Times New Roman" w:cs="Times New Roman"/>
          <w:sz w:val="20"/>
          <w:szCs w:val="20"/>
        </w:rPr>
        <w:t>фотофиксации</w:t>
      </w:r>
      <w:proofErr w:type="spellEnd"/>
      <w:r w:rsidRPr="007928EF">
        <w:rPr>
          <w:rFonts w:ascii="Times New Roman" w:hAnsi="Times New Roman" w:cs="Times New Roman"/>
          <w:sz w:val="20"/>
          <w:szCs w:val="20"/>
        </w:rPr>
        <w:t xml:space="preserve"> и/или </w:t>
      </w:r>
      <w:proofErr w:type="spellStart"/>
      <w:r w:rsidRPr="007928EF">
        <w:rPr>
          <w:rFonts w:ascii="Times New Roman" w:hAnsi="Times New Roman" w:cs="Times New Roman"/>
          <w:sz w:val="20"/>
          <w:szCs w:val="20"/>
        </w:rPr>
        <w:t>видеофиксации</w:t>
      </w:r>
      <w:proofErr w:type="spellEnd"/>
      <w:r w:rsidRPr="007928EF">
        <w:rPr>
          <w:rFonts w:ascii="Times New Roman" w:hAnsi="Times New Roman" w:cs="Times New Roman"/>
          <w:sz w:val="20"/>
          <w:szCs w:val="20"/>
        </w:rPr>
        <w:t xml:space="preserve"> с функцией определения </w:t>
      </w:r>
      <w:proofErr w:type="spellStart"/>
      <w:r w:rsidRPr="007928EF">
        <w:rPr>
          <w:rFonts w:ascii="Times New Roman" w:hAnsi="Times New Roman" w:cs="Times New Roman"/>
          <w:sz w:val="20"/>
          <w:szCs w:val="20"/>
        </w:rPr>
        <w:t>геопозиции</w:t>
      </w:r>
      <w:proofErr w:type="spellEnd"/>
      <w:r w:rsidRPr="007928EF">
        <w:rPr>
          <w:rFonts w:ascii="Times New Roman" w:hAnsi="Times New Roman" w:cs="Times New Roman"/>
          <w:sz w:val="20"/>
          <w:szCs w:val="20"/>
        </w:rPr>
        <w:t xml:space="preserve">, даты и времени осуществления фотосьемки и/или видеосъемки и заполнению текстовой информации по предмету залога (далее – Осмотр предмета залога) в течение 5 (Пяти) рабочих дней с даты отправки посредством использования Мобильного приложения для проведения осмотра предмета залога уведомления Кредитора о необходимости осуществления </w:t>
      </w:r>
      <w:r w:rsidRPr="007928EF">
        <w:rPr>
          <w:rFonts w:ascii="Times New Roman" w:hAnsi="Times New Roman" w:cs="Times New Roman"/>
          <w:sz w:val="20"/>
          <w:szCs w:val="20"/>
        </w:rPr>
        <w:lastRenderedPageBreak/>
        <w:t>Осмотра предмета залога залогодателем(</w:t>
      </w:r>
      <w:proofErr w:type="spellStart"/>
      <w:r w:rsidRPr="007928EF">
        <w:rPr>
          <w:rFonts w:ascii="Times New Roman" w:hAnsi="Times New Roman" w:cs="Times New Roman"/>
          <w:sz w:val="20"/>
          <w:szCs w:val="20"/>
        </w:rPr>
        <w:t>ями</w:t>
      </w:r>
      <w:proofErr w:type="spellEnd"/>
      <w:r w:rsidRPr="007928EF">
        <w:rPr>
          <w:rFonts w:ascii="Times New Roman" w:hAnsi="Times New Roman" w:cs="Times New Roman"/>
          <w:sz w:val="20"/>
          <w:szCs w:val="20"/>
        </w:rPr>
        <w:t>);</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предоставление залогодателем(</w:t>
      </w:r>
      <w:proofErr w:type="spellStart"/>
      <w:r w:rsidRPr="007928EF">
        <w:rPr>
          <w:rFonts w:ascii="Times New Roman" w:hAnsi="Times New Roman" w:cs="Times New Roman"/>
          <w:sz w:val="20"/>
          <w:szCs w:val="20"/>
        </w:rPr>
        <w:t>ями</w:t>
      </w:r>
      <w:proofErr w:type="spellEnd"/>
      <w:r w:rsidRPr="007928EF">
        <w:rPr>
          <w:rFonts w:ascii="Times New Roman" w:hAnsi="Times New Roman" w:cs="Times New Roman"/>
          <w:sz w:val="20"/>
          <w:szCs w:val="20"/>
        </w:rPr>
        <w:t>) Кредитору видеоматериалов и/или фотоматериалов Осмотра предмета залога (далее – Материалы проведения осмотра предмета залога) посредством использования Мобильного приложения для проведения осмотра предмета залога в день его проведения;</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направление уполномоченным(</w:t>
      </w:r>
      <w:proofErr w:type="spellStart"/>
      <w:r w:rsidRPr="007928EF">
        <w:rPr>
          <w:rFonts w:ascii="Times New Roman" w:hAnsi="Times New Roman" w:cs="Times New Roman"/>
          <w:sz w:val="20"/>
          <w:szCs w:val="20"/>
        </w:rPr>
        <w:t>ыми</w:t>
      </w:r>
      <w:proofErr w:type="spellEnd"/>
      <w:r w:rsidRPr="007928EF">
        <w:rPr>
          <w:rFonts w:ascii="Times New Roman" w:hAnsi="Times New Roman" w:cs="Times New Roman"/>
          <w:sz w:val="20"/>
          <w:szCs w:val="20"/>
        </w:rPr>
        <w:t>) лицом(</w:t>
      </w:r>
      <w:proofErr w:type="spellStart"/>
      <w:r w:rsidRPr="007928EF">
        <w:rPr>
          <w:rFonts w:ascii="Times New Roman" w:hAnsi="Times New Roman" w:cs="Times New Roman"/>
          <w:sz w:val="20"/>
          <w:szCs w:val="20"/>
        </w:rPr>
        <w:t>ами</w:t>
      </w:r>
      <w:proofErr w:type="spellEnd"/>
      <w:r w:rsidRPr="007928EF">
        <w:rPr>
          <w:rFonts w:ascii="Times New Roman" w:hAnsi="Times New Roman" w:cs="Times New Roman"/>
          <w:sz w:val="20"/>
          <w:szCs w:val="20"/>
        </w:rPr>
        <w:t>) залогодателя(ей) Кредитору подписанных Материалов проведения осмотра предмета залога, а также Акта осмотра предмета залога в электронном виде в порядке, предусмотренном договором(</w:t>
      </w:r>
      <w:proofErr w:type="spellStart"/>
      <w:r w:rsidRPr="007928EF">
        <w:rPr>
          <w:rFonts w:ascii="Times New Roman" w:hAnsi="Times New Roman" w:cs="Times New Roman"/>
          <w:sz w:val="20"/>
          <w:szCs w:val="20"/>
        </w:rPr>
        <w:t>ами</w:t>
      </w:r>
      <w:proofErr w:type="spellEnd"/>
      <w:r w:rsidRPr="007928EF">
        <w:rPr>
          <w:rFonts w:ascii="Times New Roman" w:hAnsi="Times New Roman" w:cs="Times New Roman"/>
          <w:sz w:val="20"/>
          <w:szCs w:val="20"/>
        </w:rPr>
        <w:t>) залога в день проведения Осмотра предмета залога.</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8.2.45. Обязательство Заемщика не позднее 45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(кадастровые номера 62:17:0020112:48, 62:17:0020111:239, 62:06:0073001:130, 62:06:0072901:80), принадлежащих ООО "Новая жизнь", обеспечить предоставление Кредитору правоустанавливающих и </w:t>
      </w:r>
      <w:proofErr w:type="spellStart"/>
      <w:r w:rsidRPr="007928EF">
        <w:rPr>
          <w:rFonts w:ascii="Times New Roman" w:hAnsi="Times New Roman" w:cs="Times New Roman"/>
          <w:sz w:val="20"/>
          <w:szCs w:val="20"/>
        </w:rPr>
        <w:t>правоподтверждающих</w:t>
      </w:r>
      <w:proofErr w:type="spellEnd"/>
      <w:r w:rsidRPr="007928EF">
        <w:rPr>
          <w:rFonts w:ascii="Times New Roman" w:hAnsi="Times New Roman" w:cs="Times New Roman"/>
          <w:sz w:val="20"/>
          <w:szCs w:val="20"/>
        </w:rPr>
        <w:t xml:space="preserve"> документов.</w:t>
      </w:r>
    </w:p>
    <w:p w:rsidR="007928EF" w:rsidRPr="007928EF" w:rsidRDefault="007928EF" w:rsidP="007928EF">
      <w:pPr>
        <w:pStyle w:val="3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8.2.46. Обязательство Заемщика не позднее 90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 (кадастровые номера 62:17:0020112:48, 62:17:0020111:239, 62:06:0073001:130, 62:06:0072901:80) обеспечить внесение соответствующих изменений в кредитно-обеспечительную документацию. </w:t>
      </w:r>
    </w:p>
    <w:p w:rsidR="007928EF" w:rsidRPr="007928EF" w:rsidRDefault="007928EF" w:rsidP="007928EF">
      <w:pPr>
        <w:pStyle w:val="31"/>
        <w:widowControl w:val="0"/>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8.3.</w:t>
      </w:r>
      <w:r w:rsidRPr="007928EF">
        <w:rPr>
          <w:rFonts w:ascii="Times New Roman" w:hAnsi="Times New Roman" w:cs="Times New Roman"/>
          <w:bCs/>
          <w:sz w:val="20"/>
          <w:szCs w:val="20"/>
        </w:rPr>
        <w:t xml:space="preserve"> </w:t>
      </w:r>
      <w:r w:rsidRPr="007928EF">
        <w:rPr>
          <w:rFonts w:ascii="Times New Roman" w:hAnsi="Times New Roman" w:cs="Times New Roman"/>
          <w:sz w:val="20"/>
          <w:szCs w:val="20"/>
        </w:rPr>
        <w:t xml:space="preserve">При </w:t>
      </w:r>
      <w:r w:rsidRPr="007928EF">
        <w:rPr>
          <w:rFonts w:ascii="Times New Roman" w:hAnsi="Times New Roman" w:cs="Times New Roman"/>
          <w:bCs/>
          <w:sz w:val="20"/>
          <w:szCs w:val="20"/>
        </w:rPr>
        <w:t>наступлении</w:t>
      </w:r>
      <w:r w:rsidRPr="007928EF">
        <w:rPr>
          <w:rFonts w:ascii="Times New Roman" w:hAnsi="Times New Roman" w:cs="Times New Roman"/>
          <w:sz w:val="20"/>
          <w:szCs w:val="20"/>
        </w:rPr>
        <w:t xml:space="preserve"> любого из случаев, в том числе, но не исключительно:</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 получение </w:t>
      </w:r>
      <w:r w:rsidRPr="007928EF">
        <w:rPr>
          <w:rFonts w:ascii="Times New Roman" w:hAnsi="Times New Roman" w:cs="Times New Roman"/>
          <w:bCs/>
          <w:sz w:val="20"/>
          <w:szCs w:val="20"/>
        </w:rPr>
        <w:t>Кредитором</w:t>
      </w:r>
      <w:r w:rsidRPr="007928EF">
        <w:rPr>
          <w:rFonts w:ascii="Times New Roman" w:hAnsi="Times New Roman" w:cs="Times New Roman"/>
          <w:sz w:val="20"/>
          <w:szCs w:val="20"/>
        </w:rPr>
        <w:t xml:space="preserve"> требования Минсельхоза России и (или) представления и предписания органа государственного финансового контроля о возврате субсидии в связи с установлением факта нарушения условий, целей и порядка предоставления субсидии в соответствии с Правилами; </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 </w:t>
      </w:r>
      <w:r w:rsidRPr="007928EF">
        <w:rPr>
          <w:rFonts w:ascii="Times New Roman" w:hAnsi="Times New Roman" w:cs="Times New Roman"/>
          <w:bCs/>
          <w:sz w:val="20"/>
          <w:szCs w:val="20"/>
        </w:rPr>
        <w:t>выявление</w:t>
      </w:r>
      <w:r w:rsidRPr="007928EF">
        <w:rPr>
          <w:rFonts w:ascii="Times New Roman" w:hAnsi="Times New Roman" w:cs="Times New Roman"/>
          <w:sz w:val="20"/>
          <w:szCs w:val="20"/>
        </w:rPr>
        <w:t xml:space="preserve"> </w:t>
      </w:r>
      <w:r w:rsidRPr="007928EF">
        <w:rPr>
          <w:rFonts w:ascii="Times New Roman" w:hAnsi="Times New Roman" w:cs="Times New Roman"/>
          <w:bCs/>
          <w:sz w:val="20"/>
          <w:szCs w:val="20"/>
        </w:rPr>
        <w:t>Кредитором факта нарушения Заемщиком целей использования кредита по Договору, в том числе, но не исключительно их несоответствие Приказу и/или Правилам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 и/или любых случаях неисполнения Аккредитива, в том числе, но не исключительно, по истечении срока действия Аккредитива в случае наличия средств, неиспользованных по Аккредитиву, и отсутствия продления срока действия Аккредитива, аннулирования Аккредитива, за исключением случаев неисполнения Аккредитива в соответствии с п. 8.2.38 Договора при условии направления Заемщиком денежных средств, неиспользованных по Аккредитиву, по целевому назначению не позднее первого рабочего дня, следующего за днем зачисления указанных денежных средств на расчетный счет Заемщика,</w:t>
      </w:r>
    </w:p>
    <w:p w:rsidR="007928EF" w:rsidRPr="007928EF" w:rsidRDefault="007928EF" w:rsidP="007928EF">
      <w:pPr>
        <w:tabs>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послуживших основанием для осуществления Кредитором возврата (платежа) в доход федерального бюджета денежных средств, перечисленных Кредитору для возмещения недополученных доходов по кредиту (части кредита) - субсидии,</w:t>
      </w:r>
    </w:p>
    <w:p w:rsidR="007928EF" w:rsidRPr="007928EF" w:rsidRDefault="007928EF" w:rsidP="007928EF">
      <w:pPr>
        <w:tabs>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не позднее 30 (Тридцати) календарных дней с даты доставки Заемщику соответствующего уведомления Кредитора, содержащего требование о возмещении платежа, возместить Кредитору в соответствии со ст. 406.1 Гражданского кодекса Российской Федерации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Cs/>
          <w:sz w:val="20"/>
          <w:szCs w:val="20"/>
        </w:rPr>
        <w:t>Уведомление</w:t>
      </w:r>
      <w:r w:rsidRPr="007928EF">
        <w:rPr>
          <w:rFonts w:ascii="Times New Roman" w:hAnsi="Times New Roman" w:cs="Times New Roman"/>
          <w:sz w:val="20"/>
          <w:szCs w:val="20"/>
        </w:rPr>
        <w:t xml:space="preserve"> Кредитора, содержащее требование о возмещении имущественных потерь Кредитора направляется Заемщику в соответствии с п. 13.3</w:t>
      </w:r>
      <w:r w:rsidRPr="007928EF">
        <w:rPr>
          <w:rFonts w:ascii="Times New Roman" w:hAnsi="Times New Roman" w:cs="Times New Roman"/>
          <w:i/>
          <w:sz w:val="20"/>
          <w:szCs w:val="20"/>
        </w:rPr>
        <w:t xml:space="preserve"> </w:t>
      </w:r>
      <w:r w:rsidRPr="007928EF">
        <w:rPr>
          <w:rFonts w:ascii="Times New Roman" w:hAnsi="Times New Roman" w:cs="Times New Roman"/>
          <w:sz w:val="20"/>
          <w:szCs w:val="20"/>
        </w:rPr>
        <w:t>Договора. Дата возникновения обязательств Заемщика по возмещению суммы платежа определяется датой вручения требования Заемщику в соответствии с п. 13.3</w:t>
      </w:r>
      <w:r w:rsidRPr="007928EF">
        <w:rPr>
          <w:rFonts w:ascii="Times New Roman" w:hAnsi="Times New Roman" w:cs="Times New Roman"/>
          <w:i/>
          <w:sz w:val="20"/>
          <w:szCs w:val="20"/>
        </w:rPr>
        <w:t xml:space="preserve"> </w:t>
      </w:r>
      <w:r w:rsidRPr="007928EF">
        <w:rPr>
          <w:rFonts w:ascii="Times New Roman" w:hAnsi="Times New Roman" w:cs="Times New Roman"/>
          <w:sz w:val="20"/>
          <w:szCs w:val="20"/>
        </w:rPr>
        <w:t>Договора, с учетом периода, указанного в настоящем пункте Договора.</w:t>
      </w:r>
    </w:p>
    <w:p w:rsidR="007928EF" w:rsidRPr="007928EF" w:rsidRDefault="007928EF" w:rsidP="007928EF">
      <w:pPr>
        <w:tabs>
          <w:tab w:val="left" w:pos="993"/>
        </w:tabs>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bCs/>
          <w:sz w:val="20"/>
          <w:szCs w:val="20"/>
        </w:rPr>
        <w:t>Имущественные</w:t>
      </w:r>
      <w:r w:rsidRPr="007928EF">
        <w:rPr>
          <w:rFonts w:ascii="Times New Roman" w:hAnsi="Times New Roman" w:cs="Times New Roman"/>
          <w:sz w:val="20"/>
          <w:szCs w:val="20"/>
        </w:rPr>
        <w:t xml:space="preserve">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r w:rsidRPr="007928EF">
        <w:rPr>
          <w:rFonts w:ascii="Times New Roman" w:hAnsi="Times New Roman" w:cs="Times New Roman"/>
          <w:b/>
          <w:bCs/>
          <w:sz w:val="20"/>
          <w:szCs w:val="20"/>
        </w:rPr>
        <w:t>».</w:t>
      </w:r>
    </w:p>
    <w:p w:rsidR="007928EF" w:rsidRPr="007928EF" w:rsidRDefault="007928EF" w:rsidP="007928EF">
      <w:pPr>
        <w:tabs>
          <w:tab w:val="left" w:pos="0"/>
          <w:tab w:val="left" w:pos="993"/>
          <w:tab w:val="left" w:pos="1134"/>
        </w:tabs>
        <w:spacing w:after="0" w:line="240" w:lineRule="auto"/>
        <w:ind w:firstLine="709"/>
        <w:jc w:val="both"/>
        <w:outlineLvl w:val="0"/>
        <w:rPr>
          <w:rFonts w:ascii="Times New Roman" w:hAnsi="Times New Roman" w:cs="Times New Roman"/>
          <w:b/>
          <w:sz w:val="20"/>
          <w:szCs w:val="20"/>
        </w:rPr>
      </w:pPr>
      <w:r w:rsidRPr="007928EF">
        <w:rPr>
          <w:rFonts w:ascii="Times New Roman" w:hAnsi="Times New Roman" w:cs="Times New Roman"/>
          <w:sz w:val="20"/>
          <w:szCs w:val="20"/>
        </w:rPr>
        <w:t>8.4.  В случае внесения изменений в Правила, в результате которых размер субсидии, предоставляемой Кредитору по Договору, установлен в меньшем размере в сравнении с размером субсидии, установленным на дату заключения Договора, Заемщик обязан в порядке и в сроки, указанные в соответствующем уведомлении Кредитора, содержащем требование о возмещении имущественных потерь, возместить Кредитору в соответствии со ст. 406.1 Гражданского кодекса Российской Федерации в полном объеме понесенные им имущественные потери в размере недополученной Кредитором субсидии, рассчитанном как разница между установленным на дату заключения Договора размером субсидии и новым значением размера субсидии, установленным в связи с внесением изменений в Правила.</w:t>
      </w:r>
    </w:p>
    <w:p w:rsidR="007928EF" w:rsidRPr="007928EF" w:rsidRDefault="007928EF" w:rsidP="007928EF">
      <w:pPr>
        <w:tabs>
          <w:tab w:val="left" w:pos="1134"/>
          <w:tab w:val="left" w:pos="1276"/>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Кредитора, содержащее требование о возмещении имущественных потерь Кредитора направляется Заемщику в соответствии с п. 13.3</w:t>
      </w:r>
      <w:r w:rsidRPr="007928EF">
        <w:rPr>
          <w:rFonts w:ascii="Times New Roman" w:hAnsi="Times New Roman" w:cs="Times New Roman"/>
          <w:i/>
          <w:sz w:val="20"/>
          <w:szCs w:val="20"/>
        </w:rPr>
        <w:t xml:space="preserve"> </w:t>
      </w:r>
      <w:r w:rsidRPr="007928EF">
        <w:rPr>
          <w:rFonts w:ascii="Times New Roman" w:hAnsi="Times New Roman" w:cs="Times New Roman"/>
          <w:sz w:val="20"/>
          <w:szCs w:val="20"/>
        </w:rPr>
        <w:t>Договора. Обязательство Заемщика по возмещению имущественных потерь Кредитора считается возникшим с даты доставки Заемщику соответствующего уведомления Кредитора.</w:t>
      </w:r>
    </w:p>
    <w:p w:rsidR="007928EF" w:rsidRPr="007928EF" w:rsidRDefault="007928EF" w:rsidP="007928EF">
      <w:pPr>
        <w:tabs>
          <w:tab w:val="left" w:pos="993"/>
        </w:tabs>
        <w:spacing w:after="0" w:line="240" w:lineRule="auto"/>
        <w:ind w:firstLine="709"/>
        <w:jc w:val="both"/>
        <w:rPr>
          <w:rFonts w:ascii="Times New Roman" w:hAnsi="Times New Roman" w:cs="Times New Roman"/>
          <w:b/>
          <w:bCs/>
          <w:sz w:val="20"/>
          <w:szCs w:val="20"/>
        </w:rPr>
      </w:pPr>
      <w:r w:rsidRPr="007928EF">
        <w:rPr>
          <w:rFonts w:ascii="Times New Roman" w:hAnsi="Times New Roman" w:cs="Times New Roman"/>
          <w:sz w:val="20"/>
          <w:szCs w:val="20"/>
        </w:rPr>
        <w:t>Имущественные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7928EF" w:rsidRPr="007928EF" w:rsidRDefault="007928EF" w:rsidP="007928EF">
      <w:pPr>
        <w:tabs>
          <w:tab w:val="left" w:pos="0"/>
          <w:tab w:val="left" w:pos="993"/>
          <w:tab w:val="left" w:pos="1134"/>
        </w:tabs>
        <w:spacing w:after="0" w:line="240" w:lineRule="auto"/>
        <w:ind w:firstLine="709"/>
        <w:jc w:val="both"/>
        <w:outlineLvl w:val="0"/>
        <w:rPr>
          <w:rFonts w:ascii="Times New Roman" w:hAnsi="Times New Roman" w:cs="Times New Roman"/>
          <w:sz w:val="20"/>
          <w:szCs w:val="20"/>
        </w:rPr>
      </w:pPr>
      <w:r w:rsidRPr="007928EF">
        <w:rPr>
          <w:rFonts w:ascii="Times New Roman" w:hAnsi="Times New Roman" w:cs="Times New Roman"/>
          <w:bCs/>
          <w:sz w:val="20"/>
          <w:szCs w:val="20"/>
        </w:rPr>
        <w:t>8.5. В случае если Минсельхозом России в срок до 30 декабря соответствующего текущего финансового года (включительно) Кредитору не перечислены субсидии (полностью или частично) по заявке на получение субсидии в связи с недостатком лимитов бюджетных обязательств, доведенных в установленном порядке до Минсельхоза России на цели, указанные в Правилах,</w:t>
      </w:r>
      <w:r w:rsidRPr="007928EF">
        <w:rPr>
          <w:rFonts w:ascii="Times New Roman" w:hAnsi="Times New Roman" w:cs="Times New Roman"/>
          <w:b/>
          <w:bCs/>
          <w:sz w:val="20"/>
          <w:szCs w:val="20"/>
        </w:rPr>
        <w:t xml:space="preserve"> </w:t>
      </w:r>
      <w:r w:rsidRPr="007928EF">
        <w:rPr>
          <w:rFonts w:ascii="Times New Roman" w:hAnsi="Times New Roman" w:cs="Times New Roman"/>
          <w:sz w:val="20"/>
          <w:szCs w:val="20"/>
        </w:rPr>
        <w:t>Заемщик обязан в порядке и в сроки, указанные в соответствующем уведомлении Кредитора, содержащем требование о возмещении имущественных потерь, возместить Кредитору в соответствии со ст. 406.1 Гражданского кодекса Российской Федерации в полном объеме понесенные им имущественные потери в размере недополученной Кредитором субсидии.</w:t>
      </w:r>
    </w:p>
    <w:p w:rsidR="007928EF" w:rsidRPr="007928EF" w:rsidRDefault="007928EF" w:rsidP="007928EF">
      <w:pPr>
        <w:tabs>
          <w:tab w:val="left" w:pos="1134"/>
          <w:tab w:val="left" w:pos="1276"/>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Кредитора, содержащее требование о возмещении имущественных потерь Кредитора направляется Заемщику в соответствии с п. 13.3</w:t>
      </w:r>
      <w:r w:rsidRPr="007928EF">
        <w:rPr>
          <w:rFonts w:ascii="Times New Roman" w:hAnsi="Times New Roman" w:cs="Times New Roman"/>
          <w:i/>
          <w:sz w:val="20"/>
          <w:szCs w:val="20"/>
        </w:rPr>
        <w:t xml:space="preserve"> </w:t>
      </w:r>
      <w:r w:rsidRPr="007928EF">
        <w:rPr>
          <w:rFonts w:ascii="Times New Roman" w:hAnsi="Times New Roman" w:cs="Times New Roman"/>
          <w:sz w:val="20"/>
          <w:szCs w:val="20"/>
        </w:rPr>
        <w:t>Договора. Обязательство Заемщика по возмещению имущественных потерь Кредитора считается возникшим с даты доставки Заемщику соответствующего уведомления Кредитора.</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Имущественные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7928EF" w:rsidRPr="007928EF" w:rsidRDefault="007928EF" w:rsidP="007928EF">
      <w:pPr>
        <w:pStyle w:val="afc"/>
        <w:tabs>
          <w:tab w:val="left" w:pos="2041"/>
        </w:tabs>
        <w:spacing w:before="0" w:after="0"/>
        <w:ind w:firstLine="709"/>
        <w:jc w:val="both"/>
        <w:rPr>
          <w:rFonts w:ascii="Times New Roman" w:hAnsi="Times New Roman"/>
          <w:color w:val="auto"/>
          <w:sz w:val="20"/>
          <w:szCs w:val="20"/>
        </w:rPr>
      </w:pPr>
      <w:r w:rsidRPr="007928EF">
        <w:rPr>
          <w:rFonts w:ascii="Times New Roman" w:hAnsi="Times New Roman"/>
          <w:color w:val="auto"/>
          <w:sz w:val="20"/>
          <w:szCs w:val="20"/>
        </w:rPr>
        <w:t xml:space="preserve">          </w:t>
      </w:r>
    </w:p>
    <w:p w:rsidR="007928EF" w:rsidRPr="007928EF" w:rsidRDefault="007928EF" w:rsidP="007928EF">
      <w:pPr>
        <w:pStyle w:val="1"/>
        <w:keepNext w:val="0"/>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9. Обеспечение</w:t>
      </w:r>
    </w:p>
    <w:p w:rsidR="007928EF" w:rsidRPr="007928EF" w:rsidRDefault="007928EF" w:rsidP="007928EF">
      <w:pPr>
        <w:spacing w:after="0" w:line="240" w:lineRule="auto"/>
        <w:ind w:firstLine="709"/>
        <w:jc w:val="both"/>
        <w:rPr>
          <w:rFonts w:ascii="Times New Roman" w:hAnsi="Times New Roman" w:cs="Times New Roman"/>
          <w:iCs/>
          <w:spacing w:val="-4"/>
          <w:sz w:val="20"/>
          <w:szCs w:val="20"/>
        </w:rPr>
      </w:pPr>
      <w:r w:rsidRPr="007928EF">
        <w:rPr>
          <w:rFonts w:ascii="Times New Roman" w:hAnsi="Times New Roman" w:cs="Times New Roman"/>
          <w:sz w:val="20"/>
          <w:szCs w:val="20"/>
        </w:rPr>
        <w:t xml:space="preserve">9.1. </w:t>
      </w:r>
      <w:r w:rsidRPr="007928EF">
        <w:rPr>
          <w:rFonts w:ascii="Times New Roman" w:hAnsi="Times New Roman" w:cs="Times New Roman"/>
          <w:iCs/>
          <w:spacing w:val="-4"/>
          <w:sz w:val="20"/>
          <w:szCs w:val="20"/>
        </w:rPr>
        <w:t>В качестве обеспечения своевременного и полного выполнения обязательств Заемщика по Договору, в том числе возврата кредита, уплаты процентов, Комиссионных платежей, предусмотренных условиями Договора, Заемщик предоставляет / обеспечивает предоставление Кредитору:</w:t>
      </w:r>
    </w:p>
    <w:p w:rsidR="007928EF" w:rsidRPr="007928EF" w:rsidRDefault="007928EF" w:rsidP="007928EF">
      <w:pPr>
        <w:spacing w:after="0" w:line="240" w:lineRule="auto"/>
        <w:ind w:firstLine="709"/>
        <w:jc w:val="both"/>
        <w:rPr>
          <w:rFonts w:ascii="Times New Roman" w:hAnsi="Times New Roman" w:cs="Times New Roman"/>
          <w:iCs/>
          <w:spacing w:val="-2"/>
          <w:sz w:val="20"/>
          <w:szCs w:val="20"/>
        </w:rPr>
      </w:pP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9.1</w:t>
      </w:r>
      <w:r w:rsidRPr="007928EF">
        <w:rPr>
          <w:rFonts w:ascii="Times New Roman" w:hAnsi="Times New Roman" w:cs="Times New Roman"/>
          <w:sz w:val="20"/>
          <w:szCs w:val="20"/>
          <w:lang w:eastAsia="en-US"/>
        </w:rPr>
        <w:t>.1. Недвижимое имущество.</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9</w:t>
      </w:r>
      <w:r w:rsidRPr="007928EF">
        <w:rPr>
          <w:rFonts w:ascii="Times New Roman" w:hAnsi="Times New Roman" w:cs="Times New Roman"/>
          <w:sz w:val="20"/>
          <w:szCs w:val="20"/>
          <w:lang w:eastAsia="en-US"/>
        </w:rPr>
        <w:t>.1.1.1.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1134"/>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2 земельных участка; расположенные по адресу: Рязанская область, р-ны </w:t>
      </w:r>
      <w:proofErr w:type="spellStart"/>
      <w:r w:rsidRPr="007928EF">
        <w:rPr>
          <w:rFonts w:ascii="Times New Roman" w:hAnsi="Times New Roman" w:cs="Times New Roman"/>
          <w:sz w:val="20"/>
          <w:szCs w:val="20"/>
          <w:lang w:eastAsia="en-US"/>
        </w:rPr>
        <w:t>Пронский</w:t>
      </w:r>
      <w:proofErr w:type="spellEnd"/>
      <w:r w:rsidRPr="007928EF">
        <w:rPr>
          <w:rFonts w:ascii="Times New Roman" w:hAnsi="Times New Roman" w:cs="Times New Roman"/>
          <w:sz w:val="20"/>
          <w:szCs w:val="20"/>
          <w:lang w:eastAsia="en-US"/>
        </w:rPr>
        <w:t xml:space="preserve"> и </w:t>
      </w:r>
      <w:proofErr w:type="spellStart"/>
      <w:r w:rsidRPr="007928EF">
        <w:rPr>
          <w:rFonts w:ascii="Times New Roman" w:hAnsi="Times New Roman" w:cs="Times New Roman"/>
          <w:sz w:val="20"/>
          <w:szCs w:val="20"/>
          <w:lang w:eastAsia="en-US"/>
        </w:rPr>
        <w:t>Кораблинский</w:t>
      </w:r>
      <w:proofErr w:type="spellEnd"/>
      <w:r w:rsidRPr="007928EF">
        <w:rPr>
          <w:rFonts w:ascii="Times New Roman" w:hAnsi="Times New Roman" w:cs="Times New Roman"/>
          <w:sz w:val="20"/>
          <w:szCs w:val="20"/>
          <w:lang w:eastAsia="en-US"/>
        </w:rPr>
        <w:t>, залоговой стоимостью не менее 33 481 200 (Тридцать три миллиона четыреста восемьдесят одна тысяча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Новая жизнь</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391226, Рязанская область,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rPr>
        <w:t xml:space="preserve"> район, д. </w:t>
      </w:r>
      <w:proofErr w:type="spellStart"/>
      <w:r w:rsidRPr="007928EF">
        <w:rPr>
          <w:rFonts w:ascii="Times New Roman" w:hAnsi="Times New Roman" w:cs="Times New Roman"/>
          <w:sz w:val="20"/>
          <w:szCs w:val="20"/>
        </w:rPr>
        <w:t>Ковалинка</w:t>
      </w:r>
      <w:proofErr w:type="spellEnd"/>
      <w:r w:rsidRPr="007928EF">
        <w:rPr>
          <w:rFonts w:ascii="Times New Roman" w:hAnsi="Times New Roman" w:cs="Times New Roman"/>
          <w:sz w:val="20"/>
          <w:szCs w:val="20"/>
        </w:rPr>
        <w:t xml:space="preserve">, ул. Молодежная, д. 1;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6206003528</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1076214000015</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9.1.1.2.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3 земельных участка; расположенные по адресу: Рязанская обл., р-н </w:t>
      </w:r>
      <w:proofErr w:type="spellStart"/>
      <w:r w:rsidRPr="007928EF">
        <w:rPr>
          <w:rFonts w:ascii="Times New Roman" w:hAnsi="Times New Roman" w:cs="Times New Roman"/>
          <w:sz w:val="20"/>
          <w:szCs w:val="20"/>
          <w:lang w:eastAsia="en-US"/>
        </w:rPr>
        <w:t>Сараевский</w:t>
      </w:r>
      <w:proofErr w:type="spellEnd"/>
      <w:r w:rsidRPr="007928EF">
        <w:rPr>
          <w:rFonts w:ascii="Times New Roman" w:hAnsi="Times New Roman" w:cs="Times New Roman"/>
          <w:sz w:val="20"/>
          <w:szCs w:val="20"/>
          <w:lang w:eastAsia="en-US"/>
        </w:rPr>
        <w:t xml:space="preserve">, в районе с </w:t>
      </w:r>
      <w:proofErr w:type="spellStart"/>
      <w:r w:rsidRPr="007928EF">
        <w:rPr>
          <w:rFonts w:ascii="Times New Roman" w:hAnsi="Times New Roman" w:cs="Times New Roman"/>
          <w:sz w:val="20"/>
          <w:szCs w:val="20"/>
          <w:lang w:eastAsia="en-US"/>
        </w:rPr>
        <w:t>Старобокино</w:t>
      </w:r>
      <w:proofErr w:type="spellEnd"/>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sz w:val="20"/>
          <w:szCs w:val="20"/>
        </w:rPr>
        <w:t xml:space="preserve">9 218 950 </w:t>
      </w:r>
      <w:r w:rsidRPr="007928EF">
        <w:rPr>
          <w:rFonts w:ascii="Times New Roman" w:hAnsi="Times New Roman" w:cs="Times New Roman"/>
          <w:sz w:val="20"/>
          <w:szCs w:val="20"/>
          <w:lang w:eastAsia="en-US"/>
        </w:rPr>
        <w:t>(Девять миллионов двести восемнадцать тысяч девятьсот пятьдесят) рублей. Залоговая стоимость определяется на основании рыночной стоимости с использованием залогового дисконта в размере 35 (Тридцать пять)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Новая жизнь</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391226, Рязанская область,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rPr>
        <w:t xml:space="preserve"> район, д. </w:t>
      </w:r>
      <w:proofErr w:type="spellStart"/>
      <w:r w:rsidRPr="007928EF">
        <w:rPr>
          <w:rFonts w:ascii="Times New Roman" w:hAnsi="Times New Roman" w:cs="Times New Roman"/>
          <w:sz w:val="20"/>
          <w:szCs w:val="20"/>
        </w:rPr>
        <w:t>Ковалинка</w:t>
      </w:r>
      <w:proofErr w:type="spellEnd"/>
      <w:r w:rsidRPr="007928EF">
        <w:rPr>
          <w:rFonts w:ascii="Times New Roman" w:hAnsi="Times New Roman" w:cs="Times New Roman"/>
          <w:sz w:val="20"/>
          <w:szCs w:val="20"/>
        </w:rPr>
        <w:t xml:space="preserve">, ул. Молодежная, д. 1;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6206003528</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1076214000015</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9.1.1.3.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20 земельных участков; расположенные по адресу: </w:t>
      </w:r>
      <w:r w:rsidRPr="007928EF">
        <w:rPr>
          <w:rFonts w:ascii="Times New Roman" w:hAnsi="Times New Roman" w:cs="Times New Roman"/>
          <w:sz w:val="20"/>
          <w:szCs w:val="20"/>
        </w:rPr>
        <w:t xml:space="preserve">Рязанская область, р-н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sz w:val="20"/>
          <w:szCs w:val="20"/>
        </w:rPr>
        <w:t xml:space="preserve">84 248 000 </w:t>
      </w:r>
      <w:r w:rsidRPr="007928EF">
        <w:rPr>
          <w:rFonts w:ascii="Times New Roman" w:hAnsi="Times New Roman" w:cs="Times New Roman"/>
          <w:sz w:val="20"/>
          <w:szCs w:val="20"/>
          <w:lang w:eastAsia="en-US"/>
        </w:rPr>
        <w:t>(Восемьдесят четыре миллиона двести сорок восемь тысяч)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Новая жизнь</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391226, Рязанская область,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rPr>
        <w:t xml:space="preserve"> район, д. </w:t>
      </w:r>
      <w:proofErr w:type="spellStart"/>
      <w:r w:rsidRPr="007928EF">
        <w:rPr>
          <w:rFonts w:ascii="Times New Roman" w:hAnsi="Times New Roman" w:cs="Times New Roman"/>
          <w:sz w:val="20"/>
          <w:szCs w:val="20"/>
        </w:rPr>
        <w:t>Ковалинка</w:t>
      </w:r>
      <w:proofErr w:type="spellEnd"/>
      <w:r w:rsidRPr="007928EF">
        <w:rPr>
          <w:rFonts w:ascii="Times New Roman" w:hAnsi="Times New Roman" w:cs="Times New Roman"/>
          <w:sz w:val="20"/>
          <w:szCs w:val="20"/>
        </w:rPr>
        <w:t xml:space="preserve">, ул. Молодежная, д. 1;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6206003528</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1076214000015</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9.1.1.4.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6 земельных участков; расположенные по адресу: </w:t>
      </w:r>
      <w:r w:rsidRPr="007928EF">
        <w:rPr>
          <w:rFonts w:ascii="Times New Roman" w:hAnsi="Times New Roman" w:cs="Times New Roman"/>
          <w:sz w:val="20"/>
          <w:szCs w:val="20"/>
        </w:rPr>
        <w:t xml:space="preserve">Рязанская область, р-н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sz w:val="20"/>
          <w:szCs w:val="20"/>
        </w:rPr>
        <w:t xml:space="preserve">20 628 000 </w:t>
      </w:r>
      <w:r w:rsidRPr="007928EF">
        <w:rPr>
          <w:rFonts w:ascii="Times New Roman" w:hAnsi="Times New Roman" w:cs="Times New Roman"/>
          <w:sz w:val="20"/>
          <w:szCs w:val="20"/>
          <w:lang w:eastAsia="en-US"/>
        </w:rPr>
        <w:t>(Двадцать миллионов шестьсот двадцать восемь тысяч)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Земледелец</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390006, г. Рязань, ул. Фурманова, д. 60, помещение Н3, оф. 2/4;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6234047291</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1076234011831</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9.1.1.5.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2 земельных участка; расположенные по адресу: </w:t>
      </w:r>
      <w:r w:rsidRPr="007928EF">
        <w:rPr>
          <w:rFonts w:ascii="Times New Roman" w:hAnsi="Times New Roman" w:cs="Times New Roman"/>
          <w:sz w:val="20"/>
          <w:szCs w:val="20"/>
        </w:rPr>
        <w:t xml:space="preserve">Рязанская область, р-н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sz w:val="20"/>
          <w:szCs w:val="20"/>
        </w:rPr>
        <w:t xml:space="preserve">12 972 800 </w:t>
      </w:r>
      <w:r w:rsidRPr="007928EF">
        <w:rPr>
          <w:rFonts w:ascii="Times New Roman" w:hAnsi="Times New Roman" w:cs="Times New Roman"/>
          <w:sz w:val="20"/>
          <w:szCs w:val="20"/>
          <w:lang w:eastAsia="en-US"/>
        </w:rPr>
        <w:t>(Двенадцать миллионов девятьсот семьдесят две тысячи восемьсот)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Новая жизнь</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391226, Рязанская область,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rPr>
        <w:t xml:space="preserve"> район, д. </w:t>
      </w:r>
      <w:proofErr w:type="spellStart"/>
      <w:r w:rsidRPr="007928EF">
        <w:rPr>
          <w:rFonts w:ascii="Times New Roman" w:hAnsi="Times New Roman" w:cs="Times New Roman"/>
          <w:sz w:val="20"/>
          <w:szCs w:val="20"/>
        </w:rPr>
        <w:t>Ковалинка</w:t>
      </w:r>
      <w:proofErr w:type="spellEnd"/>
      <w:r w:rsidRPr="007928EF">
        <w:rPr>
          <w:rFonts w:ascii="Times New Roman" w:hAnsi="Times New Roman" w:cs="Times New Roman"/>
          <w:sz w:val="20"/>
          <w:szCs w:val="20"/>
        </w:rPr>
        <w:t xml:space="preserve">, ул. Молодежная, д. 1;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6206003528</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1076214000015</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9.1.1.6.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2 земельных участка; расположенные по адресу: Рязанская обл., р-н </w:t>
      </w:r>
      <w:proofErr w:type="spellStart"/>
      <w:r w:rsidRPr="007928EF">
        <w:rPr>
          <w:rFonts w:ascii="Times New Roman" w:hAnsi="Times New Roman" w:cs="Times New Roman"/>
          <w:sz w:val="20"/>
          <w:szCs w:val="20"/>
          <w:lang w:eastAsia="en-US"/>
        </w:rPr>
        <w:t>Сараевский</w:t>
      </w:r>
      <w:proofErr w:type="spellEnd"/>
      <w:r w:rsidRPr="007928EF">
        <w:rPr>
          <w:rFonts w:ascii="Times New Roman" w:hAnsi="Times New Roman" w:cs="Times New Roman"/>
          <w:sz w:val="20"/>
          <w:szCs w:val="20"/>
          <w:lang w:eastAsia="en-US"/>
        </w:rPr>
        <w:t xml:space="preserve">, в районе с </w:t>
      </w:r>
      <w:proofErr w:type="spellStart"/>
      <w:r w:rsidRPr="007928EF">
        <w:rPr>
          <w:rFonts w:ascii="Times New Roman" w:hAnsi="Times New Roman" w:cs="Times New Roman"/>
          <w:sz w:val="20"/>
          <w:szCs w:val="20"/>
          <w:lang w:eastAsia="en-US"/>
        </w:rPr>
        <w:t>Старобокино</w:t>
      </w:r>
      <w:proofErr w:type="spellEnd"/>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sz w:val="20"/>
          <w:szCs w:val="20"/>
        </w:rPr>
        <w:t xml:space="preserve">10 315 500 </w:t>
      </w:r>
      <w:r w:rsidRPr="007928EF">
        <w:rPr>
          <w:rFonts w:ascii="Times New Roman" w:hAnsi="Times New Roman" w:cs="Times New Roman"/>
          <w:sz w:val="20"/>
          <w:szCs w:val="20"/>
          <w:lang w:eastAsia="en-US"/>
        </w:rPr>
        <w:t>(Десять миллионов триста пятнадцать тысяч пятьсот) рублей. Залоговая стоимость определяется на основании рыночной стоимости с использованием залогового дисконта в размере 35 (Тридцать пять)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Новая жизнь</w:t>
      </w:r>
      <w:r w:rsidRPr="007928EF">
        <w:rPr>
          <w:rFonts w:ascii="Times New Roman" w:hAnsi="Times New Roman" w:cs="Times New Roman"/>
          <w:sz w:val="20"/>
          <w:szCs w:val="20"/>
          <w:lang w:eastAsia="en-US"/>
        </w:rPr>
        <w:t>»;</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391226, Рязанская область,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rPr>
        <w:t xml:space="preserve"> район, д. </w:t>
      </w:r>
      <w:proofErr w:type="spellStart"/>
      <w:r w:rsidRPr="007928EF">
        <w:rPr>
          <w:rFonts w:ascii="Times New Roman" w:hAnsi="Times New Roman" w:cs="Times New Roman"/>
          <w:sz w:val="20"/>
          <w:szCs w:val="20"/>
        </w:rPr>
        <w:t>Ковалинка</w:t>
      </w:r>
      <w:proofErr w:type="spellEnd"/>
      <w:r w:rsidRPr="007928EF">
        <w:rPr>
          <w:rFonts w:ascii="Times New Roman" w:hAnsi="Times New Roman" w:cs="Times New Roman"/>
          <w:sz w:val="20"/>
          <w:szCs w:val="20"/>
        </w:rPr>
        <w:t xml:space="preserve">, ул. Молодежная, д. 1;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6206003528</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1076214000015</w:t>
      </w:r>
      <w:r w:rsidRPr="007928EF">
        <w:rPr>
          <w:rFonts w:ascii="Times New Roman" w:hAnsi="Times New Roman" w:cs="Times New Roman"/>
          <w:sz w:val="20"/>
          <w:szCs w:val="20"/>
          <w:lang w:eastAsia="en-US"/>
        </w:rPr>
        <w:t>.</w:t>
      </w:r>
      <w:r w:rsidRPr="007928EF">
        <w:rPr>
          <w:rFonts w:ascii="Times New Roman" w:hAnsi="Times New Roman" w:cs="Times New Roman"/>
          <w:sz w:val="20"/>
          <w:szCs w:val="20"/>
        </w:rPr>
        <w:t>»</w:t>
      </w:r>
    </w:p>
    <w:p w:rsidR="007928EF" w:rsidRPr="007928EF" w:rsidRDefault="007928EF" w:rsidP="007928EF">
      <w:pPr>
        <w:spacing w:after="0" w:line="240" w:lineRule="auto"/>
        <w:rPr>
          <w:rFonts w:ascii="Times New Roman" w:hAnsi="Times New Roman" w:cs="Times New Roman"/>
          <w:sz w:val="20"/>
          <w:szCs w:val="20"/>
        </w:rPr>
      </w:pP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lastRenderedPageBreak/>
        <w:t>9.1.1.7.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11 земельных участков; расположенные по адресу: </w:t>
      </w:r>
      <w:r w:rsidRPr="007928EF">
        <w:rPr>
          <w:rFonts w:ascii="Times New Roman" w:hAnsi="Times New Roman" w:cs="Times New Roman"/>
          <w:sz w:val="20"/>
          <w:szCs w:val="20"/>
        </w:rPr>
        <w:t>Рязанская область, р-н Рязанский)</w:t>
      </w:r>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sz w:val="20"/>
          <w:szCs w:val="20"/>
        </w:rPr>
        <w:t xml:space="preserve">2 718 000 </w:t>
      </w:r>
      <w:r w:rsidRPr="007928EF">
        <w:rPr>
          <w:rFonts w:ascii="Times New Roman" w:hAnsi="Times New Roman" w:cs="Times New Roman"/>
          <w:sz w:val="20"/>
          <w:szCs w:val="20"/>
          <w:lang w:eastAsia="en-US"/>
        </w:rPr>
        <w:t>(Два миллиона семьсот восемнадцать тысяч) рублей. Залоговая стоимость определяется на основании рыночной стоимости с использованием залогового дисконта в размере 40 (Сорок)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Земледелец</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390006, г. Рязань, ул. Фурманова, д. 60, помещение Н3, оф. 2/4;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6234047291</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1076234011831</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9.1.1.8.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4 земельных участка; расположенные по адресу: </w:t>
      </w:r>
      <w:r w:rsidRPr="007928EF">
        <w:rPr>
          <w:rFonts w:ascii="Times New Roman" w:hAnsi="Times New Roman" w:cs="Times New Roman"/>
          <w:sz w:val="20"/>
          <w:szCs w:val="20"/>
        </w:rPr>
        <w:t xml:space="preserve">Рязанская область, </w:t>
      </w:r>
      <w:proofErr w:type="spellStart"/>
      <w:r w:rsidRPr="007928EF">
        <w:rPr>
          <w:rFonts w:ascii="Times New Roman" w:hAnsi="Times New Roman" w:cs="Times New Roman"/>
          <w:bCs/>
          <w:sz w:val="20"/>
          <w:szCs w:val="20"/>
        </w:rPr>
        <w:t>Кораблинский</w:t>
      </w:r>
      <w:proofErr w:type="spellEnd"/>
      <w:r w:rsidRPr="007928EF">
        <w:rPr>
          <w:rFonts w:ascii="Times New Roman" w:hAnsi="Times New Roman" w:cs="Times New Roman"/>
          <w:bCs/>
          <w:sz w:val="20"/>
          <w:szCs w:val="20"/>
        </w:rPr>
        <w:t xml:space="preserve"> район</w:t>
      </w:r>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bCs/>
          <w:sz w:val="20"/>
          <w:szCs w:val="20"/>
        </w:rPr>
        <w:t xml:space="preserve">772 200 </w:t>
      </w:r>
      <w:r w:rsidRPr="007928EF">
        <w:rPr>
          <w:rFonts w:ascii="Times New Roman" w:hAnsi="Times New Roman" w:cs="Times New Roman"/>
          <w:sz w:val="20"/>
          <w:szCs w:val="20"/>
          <w:lang w:eastAsia="en-US"/>
        </w:rPr>
        <w:t>(Семьсот семьдесят две тысячи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Земледелец</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390006, г. Рязань, ул. Фурманова, д. 60, помещение Н3, оф. 2/4;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6234047291</w:t>
      </w:r>
      <w:r w:rsidRPr="007928EF">
        <w:rPr>
          <w:rFonts w:ascii="Times New Roman" w:hAnsi="Times New Roman" w:cs="Times New Roman"/>
          <w:sz w:val="20"/>
          <w:szCs w:val="20"/>
          <w:lang w:eastAsia="en-US"/>
        </w:rPr>
        <w:t xml:space="preserve">; </w:t>
      </w:r>
    </w:p>
    <w:p w:rsidR="007928EF" w:rsidRPr="007928EF" w:rsidRDefault="007928EF" w:rsidP="007928EF">
      <w:pPr>
        <w:spacing w:after="0" w:line="240" w:lineRule="auto"/>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1076234011831</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9.1.1.9.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2 земельных участка; расположенные по адресу: </w:t>
      </w:r>
      <w:r w:rsidRPr="007928EF">
        <w:rPr>
          <w:rFonts w:ascii="Times New Roman" w:hAnsi="Times New Roman" w:cs="Times New Roman"/>
          <w:sz w:val="20"/>
          <w:szCs w:val="20"/>
        </w:rPr>
        <w:t xml:space="preserve">Рязанская область, </w:t>
      </w:r>
      <w:proofErr w:type="spellStart"/>
      <w:r w:rsidRPr="007928EF">
        <w:rPr>
          <w:rFonts w:ascii="Times New Roman" w:hAnsi="Times New Roman" w:cs="Times New Roman"/>
          <w:bCs/>
          <w:sz w:val="20"/>
          <w:szCs w:val="20"/>
        </w:rPr>
        <w:t>Кораблинский</w:t>
      </w:r>
      <w:proofErr w:type="spellEnd"/>
      <w:r w:rsidRPr="007928EF">
        <w:rPr>
          <w:rFonts w:ascii="Times New Roman" w:hAnsi="Times New Roman" w:cs="Times New Roman"/>
          <w:bCs/>
          <w:sz w:val="20"/>
          <w:szCs w:val="20"/>
        </w:rPr>
        <w:t xml:space="preserve"> район</w:t>
      </w:r>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bCs/>
          <w:sz w:val="20"/>
          <w:szCs w:val="20"/>
        </w:rPr>
        <w:t xml:space="preserve">7 294 400 </w:t>
      </w:r>
      <w:r w:rsidRPr="007928EF">
        <w:rPr>
          <w:rFonts w:ascii="Times New Roman" w:hAnsi="Times New Roman" w:cs="Times New Roman"/>
          <w:sz w:val="20"/>
          <w:szCs w:val="20"/>
          <w:lang w:eastAsia="en-US"/>
        </w:rPr>
        <w:t>(Семь миллионов двести девяносто четыре тысячи четыреста)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Земледелец</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390006, г. Рязань, ул. Фурманова, д. 60, помещение Н3, оф. 2/4;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6234047291</w:t>
      </w:r>
      <w:r w:rsidRPr="007928EF">
        <w:rPr>
          <w:rFonts w:ascii="Times New Roman" w:hAnsi="Times New Roman" w:cs="Times New Roman"/>
          <w:sz w:val="20"/>
          <w:szCs w:val="20"/>
          <w:lang w:eastAsia="en-US"/>
        </w:rPr>
        <w:t xml:space="preserve">; </w:t>
      </w:r>
    </w:p>
    <w:p w:rsidR="007928EF" w:rsidRPr="007928EF" w:rsidRDefault="007928EF" w:rsidP="007928EF">
      <w:pPr>
        <w:spacing w:after="0" w:line="240" w:lineRule="auto"/>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1076234011831</w:t>
      </w:r>
      <w:r w:rsidRPr="007928EF">
        <w:rPr>
          <w:rFonts w:ascii="Times New Roman" w:hAnsi="Times New Roman" w:cs="Times New Roman"/>
          <w:sz w:val="20"/>
          <w:szCs w:val="20"/>
          <w:lang w:eastAsia="en-US"/>
        </w:rPr>
        <w:t>.</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9.1.1.10. Недвижимое имущество (последующий залог, Первоначальный залогодержатель – Кредитор)</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Предмет залога: 17 земельных участков; расположенные по адресу: Рязанская обл., </w:t>
      </w:r>
      <w:r w:rsidRPr="007928EF">
        <w:rPr>
          <w:rFonts w:ascii="Times New Roman" w:hAnsi="Times New Roman" w:cs="Times New Roman"/>
          <w:sz w:val="20"/>
          <w:szCs w:val="20"/>
        </w:rPr>
        <w:t xml:space="preserve">р-н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lang w:eastAsia="en-US"/>
        </w:rPr>
        <w:t xml:space="preserve">, залоговой стоимостью не менее </w:t>
      </w:r>
      <w:r w:rsidRPr="007928EF">
        <w:rPr>
          <w:rFonts w:ascii="Times New Roman" w:hAnsi="Times New Roman" w:cs="Times New Roman"/>
          <w:sz w:val="20"/>
          <w:szCs w:val="20"/>
        </w:rPr>
        <w:t>72</w:t>
      </w:r>
      <w:r w:rsidRPr="007928EF">
        <w:rPr>
          <w:rFonts w:ascii="Times New Roman" w:hAnsi="Times New Roman" w:cs="Times New Roman"/>
          <w:sz w:val="20"/>
          <w:szCs w:val="20"/>
          <w:lang w:val="en-US"/>
        </w:rPr>
        <w:t> </w:t>
      </w:r>
      <w:r w:rsidRPr="007928EF">
        <w:rPr>
          <w:rFonts w:ascii="Times New Roman" w:hAnsi="Times New Roman" w:cs="Times New Roman"/>
          <w:sz w:val="20"/>
          <w:szCs w:val="20"/>
        </w:rPr>
        <w:t>143</w:t>
      </w:r>
      <w:r w:rsidRPr="007928EF">
        <w:rPr>
          <w:rFonts w:ascii="Times New Roman" w:hAnsi="Times New Roman" w:cs="Times New Roman"/>
          <w:sz w:val="20"/>
          <w:szCs w:val="20"/>
          <w:lang w:val="en-US"/>
        </w:rPr>
        <w:t> </w:t>
      </w:r>
      <w:r w:rsidRPr="007928EF">
        <w:rPr>
          <w:rFonts w:ascii="Times New Roman" w:hAnsi="Times New Roman" w:cs="Times New Roman"/>
          <w:sz w:val="20"/>
          <w:szCs w:val="20"/>
        </w:rPr>
        <w:t xml:space="preserve">200 </w:t>
      </w:r>
      <w:r w:rsidRPr="007928EF">
        <w:rPr>
          <w:rFonts w:ascii="Times New Roman" w:hAnsi="Times New Roman" w:cs="Times New Roman"/>
          <w:sz w:val="20"/>
          <w:szCs w:val="20"/>
          <w:lang w:eastAsia="en-US"/>
        </w:rPr>
        <w:t>(Семьдесят два миллиона сто сорок три тысячи двести)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залогодатель: ООО «</w:t>
      </w:r>
      <w:r w:rsidRPr="007928EF">
        <w:rPr>
          <w:rFonts w:ascii="Times New Roman" w:hAnsi="Times New Roman" w:cs="Times New Roman"/>
          <w:sz w:val="20"/>
          <w:szCs w:val="20"/>
        </w:rPr>
        <w:t>Новая жизнь</w:t>
      </w:r>
      <w:r w:rsidRPr="007928EF">
        <w:rPr>
          <w:rFonts w:ascii="Times New Roman" w:hAnsi="Times New Roman" w:cs="Times New Roman"/>
          <w:sz w:val="20"/>
          <w:szCs w:val="20"/>
          <w:lang w:eastAsia="en-US"/>
        </w:rPr>
        <w:t>»;</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залогодателя: 391226, Рязанская область,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rPr>
        <w:t xml:space="preserve"> район, д. </w:t>
      </w:r>
      <w:proofErr w:type="spellStart"/>
      <w:r w:rsidRPr="007928EF">
        <w:rPr>
          <w:rFonts w:ascii="Times New Roman" w:hAnsi="Times New Roman" w:cs="Times New Roman"/>
          <w:sz w:val="20"/>
          <w:szCs w:val="20"/>
        </w:rPr>
        <w:t>Ковалинка</w:t>
      </w:r>
      <w:proofErr w:type="spellEnd"/>
      <w:r w:rsidRPr="007928EF">
        <w:rPr>
          <w:rFonts w:ascii="Times New Roman" w:hAnsi="Times New Roman" w:cs="Times New Roman"/>
          <w:sz w:val="20"/>
          <w:szCs w:val="20"/>
        </w:rPr>
        <w:t xml:space="preserve">, ул. Молодежная, д. 1;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залогодателя: </w:t>
      </w:r>
      <w:r w:rsidRPr="007928EF">
        <w:rPr>
          <w:rFonts w:ascii="Times New Roman" w:hAnsi="Times New Roman" w:cs="Times New Roman"/>
          <w:sz w:val="20"/>
          <w:szCs w:val="20"/>
        </w:rPr>
        <w:t>6206003528</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залогодателя: </w:t>
      </w:r>
      <w:r w:rsidRPr="007928EF">
        <w:rPr>
          <w:rFonts w:ascii="Times New Roman" w:hAnsi="Times New Roman" w:cs="Times New Roman"/>
          <w:sz w:val="20"/>
          <w:szCs w:val="20"/>
        </w:rPr>
        <w:t>1076214000015</w:t>
      </w:r>
      <w:r w:rsidRPr="007928EF">
        <w:rPr>
          <w:rFonts w:ascii="Times New Roman" w:hAnsi="Times New Roman" w:cs="Times New Roman"/>
          <w:sz w:val="20"/>
          <w:szCs w:val="20"/>
          <w:lang w:eastAsia="en-US"/>
        </w:rPr>
        <w:t>.</w:t>
      </w:r>
    </w:p>
    <w:p w:rsidR="007928EF" w:rsidRPr="007928EF" w:rsidRDefault="007928EF" w:rsidP="007928EF">
      <w:pPr>
        <w:tabs>
          <w:tab w:val="left" w:pos="1134"/>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9.1.2. Поручительство юридического лица.</w:t>
      </w:r>
    </w:p>
    <w:p w:rsidR="007928EF" w:rsidRPr="007928EF" w:rsidRDefault="007928EF" w:rsidP="007928EF">
      <w:pPr>
        <w:tabs>
          <w:tab w:val="left" w:pos="1134"/>
        </w:tabs>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9.1.2.1.</w:t>
      </w:r>
      <w:r w:rsidRPr="007928EF">
        <w:rPr>
          <w:rFonts w:ascii="Times New Roman" w:hAnsi="Times New Roman" w:cs="Times New Roman"/>
          <w:iCs/>
          <w:sz w:val="20"/>
          <w:szCs w:val="20"/>
        </w:rPr>
        <w:t xml:space="preserve"> </w:t>
      </w:r>
      <w:r w:rsidRPr="007928EF">
        <w:rPr>
          <w:rFonts w:ascii="Times New Roman" w:hAnsi="Times New Roman" w:cs="Times New Roman"/>
          <w:sz w:val="20"/>
          <w:szCs w:val="20"/>
        </w:rPr>
        <w:t xml:space="preserve">Поручительство </w:t>
      </w:r>
      <w:r w:rsidRPr="007928EF">
        <w:rPr>
          <w:rFonts w:ascii="Times New Roman" w:hAnsi="Times New Roman" w:cs="Times New Roman"/>
          <w:iCs/>
          <w:sz w:val="20"/>
          <w:szCs w:val="20"/>
        </w:rPr>
        <w:t>ООО «РУССКАЯ АГРАРНАЯ ГРУППА»</w:t>
      </w:r>
      <w:r w:rsidRPr="007928EF">
        <w:rPr>
          <w:rFonts w:ascii="Times New Roman" w:hAnsi="Times New Roman" w:cs="Times New Roman"/>
          <w:sz w:val="20"/>
          <w:szCs w:val="20"/>
        </w:rPr>
        <w:t xml:space="preserve"> </w:t>
      </w:r>
    </w:p>
    <w:p w:rsidR="007928EF" w:rsidRPr="007928EF" w:rsidRDefault="007928EF" w:rsidP="007928EF">
      <w:pPr>
        <w:numPr>
          <w:ilvl w:val="0"/>
          <w:numId w:val="26"/>
        </w:numPr>
        <w:tabs>
          <w:tab w:val="left" w:pos="1134"/>
        </w:tabs>
        <w:spacing w:after="0" w:line="240" w:lineRule="auto"/>
        <w:ind w:left="0" w:firstLine="709"/>
        <w:rPr>
          <w:rFonts w:ascii="Times New Roman" w:hAnsi="Times New Roman" w:cs="Times New Roman"/>
          <w:sz w:val="20"/>
          <w:szCs w:val="20"/>
        </w:rPr>
      </w:pPr>
      <w:r w:rsidRPr="007928EF">
        <w:rPr>
          <w:rFonts w:ascii="Times New Roman" w:hAnsi="Times New Roman" w:cs="Times New Roman"/>
          <w:sz w:val="20"/>
          <w:szCs w:val="20"/>
        </w:rPr>
        <w:t xml:space="preserve">адрес поручителя: 390000, Рязанская область, г. Рязань, ул. Ленина, 21, пом.15; </w:t>
      </w:r>
    </w:p>
    <w:p w:rsidR="007928EF" w:rsidRPr="007928EF" w:rsidRDefault="007928EF" w:rsidP="007928EF">
      <w:pPr>
        <w:numPr>
          <w:ilvl w:val="0"/>
          <w:numId w:val="26"/>
        </w:numPr>
        <w:tabs>
          <w:tab w:val="left" w:pos="1134"/>
        </w:tabs>
        <w:spacing w:after="0" w:line="240" w:lineRule="auto"/>
        <w:ind w:left="0" w:firstLine="709"/>
        <w:rPr>
          <w:rFonts w:ascii="Times New Roman" w:hAnsi="Times New Roman" w:cs="Times New Roman"/>
          <w:sz w:val="20"/>
          <w:szCs w:val="20"/>
        </w:rPr>
      </w:pPr>
      <w:r w:rsidRPr="007928EF">
        <w:rPr>
          <w:rFonts w:ascii="Times New Roman" w:hAnsi="Times New Roman" w:cs="Times New Roman"/>
          <w:sz w:val="20"/>
          <w:szCs w:val="20"/>
        </w:rPr>
        <w:t>ИНН поручителя 6230051868;</w:t>
      </w:r>
    </w:p>
    <w:p w:rsidR="007928EF" w:rsidRPr="007928EF" w:rsidRDefault="007928EF" w:rsidP="007928EF">
      <w:pPr>
        <w:numPr>
          <w:ilvl w:val="0"/>
          <w:numId w:val="26"/>
        </w:numPr>
        <w:tabs>
          <w:tab w:val="left" w:pos="1134"/>
        </w:tabs>
        <w:spacing w:after="0" w:line="240" w:lineRule="auto"/>
        <w:ind w:left="0" w:firstLine="709"/>
        <w:rPr>
          <w:rFonts w:ascii="Times New Roman" w:hAnsi="Times New Roman" w:cs="Times New Roman"/>
          <w:iCs/>
          <w:sz w:val="20"/>
          <w:szCs w:val="20"/>
        </w:rPr>
      </w:pPr>
      <w:r w:rsidRPr="007928EF">
        <w:rPr>
          <w:rFonts w:ascii="Times New Roman" w:hAnsi="Times New Roman" w:cs="Times New Roman"/>
          <w:sz w:val="20"/>
          <w:szCs w:val="20"/>
        </w:rPr>
        <w:t>ОГРН поручителя 1046213009963;</w:t>
      </w:r>
    </w:p>
    <w:p w:rsidR="007928EF" w:rsidRPr="007928EF" w:rsidRDefault="007928EF" w:rsidP="007928EF">
      <w:pPr>
        <w:tabs>
          <w:tab w:val="left" w:pos="1134"/>
        </w:tabs>
        <w:spacing w:after="0" w:line="240" w:lineRule="auto"/>
        <w:ind w:firstLine="709"/>
        <w:rPr>
          <w:rFonts w:ascii="Times New Roman" w:hAnsi="Times New Roman" w:cs="Times New Roman"/>
          <w:b/>
          <w:sz w:val="20"/>
          <w:szCs w:val="20"/>
        </w:rPr>
      </w:pPr>
      <w:r w:rsidRPr="007928EF">
        <w:rPr>
          <w:rFonts w:ascii="Times New Roman" w:hAnsi="Times New Roman" w:cs="Times New Roman"/>
          <w:sz w:val="20"/>
          <w:szCs w:val="20"/>
        </w:rPr>
        <w:t>на всю сумму обязательств Заемщика по Договору.</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9.1.2.2. Поручительство </w:t>
      </w:r>
      <w:r w:rsidRPr="007928EF">
        <w:rPr>
          <w:rFonts w:ascii="Times New Roman" w:hAnsi="Times New Roman" w:cs="Times New Roman"/>
          <w:iCs/>
          <w:sz w:val="20"/>
          <w:szCs w:val="20"/>
        </w:rPr>
        <w:t>АО «</w:t>
      </w:r>
      <w:r w:rsidRPr="007928EF">
        <w:rPr>
          <w:rFonts w:ascii="Times New Roman" w:hAnsi="Times New Roman" w:cs="Times New Roman"/>
          <w:sz w:val="20"/>
          <w:szCs w:val="20"/>
        </w:rPr>
        <w:t>Октябрьское</w:t>
      </w:r>
      <w:r w:rsidRPr="007928EF">
        <w:rPr>
          <w:rFonts w:ascii="Times New Roman" w:hAnsi="Times New Roman" w:cs="Times New Roman"/>
          <w:iCs/>
          <w:sz w:val="20"/>
          <w:szCs w:val="20"/>
        </w:rPr>
        <w:t>»</w:t>
      </w:r>
      <w:r w:rsidRPr="007928EF">
        <w:rPr>
          <w:rFonts w:ascii="Times New Roman" w:hAnsi="Times New Roman" w:cs="Times New Roman"/>
          <w:sz w:val="20"/>
          <w:szCs w:val="20"/>
        </w:rPr>
        <w:t xml:space="preserve"> </w:t>
      </w:r>
    </w:p>
    <w:p w:rsidR="007928EF" w:rsidRPr="007928EF" w:rsidRDefault="007928EF" w:rsidP="007928EF">
      <w:pPr>
        <w:numPr>
          <w:ilvl w:val="0"/>
          <w:numId w:val="26"/>
        </w:numPr>
        <w:tabs>
          <w:tab w:val="left" w:pos="1134"/>
        </w:tabs>
        <w:spacing w:after="0" w:line="240" w:lineRule="auto"/>
        <w:ind w:left="0" w:firstLine="709"/>
        <w:rPr>
          <w:rFonts w:ascii="Times New Roman" w:hAnsi="Times New Roman" w:cs="Times New Roman"/>
          <w:sz w:val="20"/>
          <w:szCs w:val="20"/>
        </w:rPr>
      </w:pPr>
      <w:r w:rsidRPr="007928EF">
        <w:rPr>
          <w:rFonts w:ascii="Times New Roman" w:hAnsi="Times New Roman" w:cs="Times New Roman"/>
          <w:sz w:val="20"/>
          <w:szCs w:val="20"/>
        </w:rPr>
        <w:t xml:space="preserve">адрес поручителя: Рязанская обл., </w:t>
      </w:r>
      <w:proofErr w:type="spellStart"/>
      <w:r w:rsidRPr="007928EF">
        <w:rPr>
          <w:rFonts w:ascii="Times New Roman" w:hAnsi="Times New Roman" w:cs="Times New Roman"/>
          <w:sz w:val="20"/>
          <w:szCs w:val="20"/>
        </w:rPr>
        <w:t>Пронский</w:t>
      </w:r>
      <w:proofErr w:type="spellEnd"/>
      <w:r w:rsidRPr="007928EF">
        <w:rPr>
          <w:rFonts w:ascii="Times New Roman" w:hAnsi="Times New Roman" w:cs="Times New Roman"/>
          <w:sz w:val="20"/>
          <w:szCs w:val="20"/>
        </w:rPr>
        <w:t xml:space="preserve"> район, с. Октябрьское;</w:t>
      </w:r>
    </w:p>
    <w:p w:rsidR="007928EF" w:rsidRPr="007928EF" w:rsidRDefault="007928EF" w:rsidP="007928EF">
      <w:pPr>
        <w:numPr>
          <w:ilvl w:val="0"/>
          <w:numId w:val="26"/>
        </w:numPr>
        <w:tabs>
          <w:tab w:val="left" w:pos="1134"/>
        </w:tabs>
        <w:spacing w:after="0" w:line="240" w:lineRule="auto"/>
        <w:ind w:left="0" w:firstLine="709"/>
        <w:rPr>
          <w:rFonts w:ascii="Times New Roman" w:hAnsi="Times New Roman" w:cs="Times New Roman"/>
          <w:sz w:val="20"/>
          <w:szCs w:val="20"/>
        </w:rPr>
      </w:pPr>
      <w:r w:rsidRPr="007928EF">
        <w:rPr>
          <w:rFonts w:ascii="Times New Roman" w:hAnsi="Times New Roman" w:cs="Times New Roman"/>
          <w:sz w:val="20"/>
          <w:szCs w:val="20"/>
        </w:rPr>
        <w:t xml:space="preserve">ИНН поручителя 6211006605; </w:t>
      </w:r>
    </w:p>
    <w:p w:rsidR="007928EF" w:rsidRPr="007928EF" w:rsidRDefault="007928EF" w:rsidP="007928EF">
      <w:pPr>
        <w:numPr>
          <w:ilvl w:val="0"/>
          <w:numId w:val="26"/>
        </w:numPr>
        <w:tabs>
          <w:tab w:val="left" w:pos="1134"/>
        </w:tabs>
        <w:spacing w:after="0" w:line="240" w:lineRule="auto"/>
        <w:ind w:left="0" w:firstLine="709"/>
        <w:rPr>
          <w:rFonts w:ascii="Times New Roman" w:hAnsi="Times New Roman" w:cs="Times New Roman"/>
          <w:iCs/>
          <w:sz w:val="20"/>
          <w:szCs w:val="20"/>
        </w:rPr>
      </w:pPr>
      <w:r w:rsidRPr="007928EF">
        <w:rPr>
          <w:rFonts w:ascii="Times New Roman" w:hAnsi="Times New Roman" w:cs="Times New Roman"/>
          <w:sz w:val="20"/>
          <w:szCs w:val="20"/>
        </w:rPr>
        <w:t>ОГРН поручителя 1076214000609;</w:t>
      </w:r>
    </w:p>
    <w:p w:rsidR="007928EF" w:rsidRPr="007928EF" w:rsidRDefault="007928EF" w:rsidP="007928EF">
      <w:pPr>
        <w:tabs>
          <w:tab w:val="left" w:pos="1134"/>
        </w:tabs>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на всю сумму обязательств Заемщика по Договору.</w:t>
      </w:r>
    </w:p>
    <w:p w:rsidR="007928EF" w:rsidRPr="007928EF" w:rsidRDefault="007928EF" w:rsidP="007928EF">
      <w:pPr>
        <w:tabs>
          <w:tab w:val="left" w:pos="1134"/>
        </w:tabs>
        <w:spacing w:after="0" w:line="240" w:lineRule="auto"/>
        <w:ind w:firstLine="709"/>
        <w:rPr>
          <w:rFonts w:ascii="Times New Roman" w:hAnsi="Times New Roman" w:cs="Times New Roman"/>
          <w:sz w:val="20"/>
          <w:szCs w:val="20"/>
        </w:rPr>
      </w:pP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9.1.2.3. Поручительство </w:t>
      </w:r>
      <w:r w:rsidRPr="007928EF">
        <w:rPr>
          <w:rFonts w:ascii="Times New Roman" w:hAnsi="Times New Roman" w:cs="Times New Roman"/>
          <w:iCs/>
          <w:sz w:val="20"/>
          <w:szCs w:val="20"/>
        </w:rPr>
        <w:t>ООО «Земледелец»</w:t>
      </w:r>
      <w:r w:rsidRPr="007928EF">
        <w:rPr>
          <w:rFonts w:ascii="Times New Roman" w:hAnsi="Times New Roman" w:cs="Times New Roman"/>
          <w:sz w:val="20"/>
          <w:szCs w:val="20"/>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поручителя: 390006, г. Рязань, ул. Фурманова, д. 60, помещение Н3, оф. 2/4;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w:t>
      </w:r>
      <w:r w:rsidRPr="007928EF">
        <w:rPr>
          <w:rFonts w:ascii="Times New Roman" w:hAnsi="Times New Roman" w:cs="Times New Roman"/>
          <w:sz w:val="20"/>
          <w:szCs w:val="20"/>
        </w:rPr>
        <w:t>поручителя</w:t>
      </w:r>
      <w:r w:rsidRPr="007928EF">
        <w:rPr>
          <w:rFonts w:ascii="Times New Roman" w:hAnsi="Times New Roman" w:cs="Times New Roman"/>
          <w:sz w:val="20"/>
          <w:szCs w:val="20"/>
          <w:lang w:eastAsia="en-US"/>
        </w:rPr>
        <w:t xml:space="preserve">: </w:t>
      </w:r>
      <w:r w:rsidRPr="007928EF">
        <w:rPr>
          <w:rFonts w:ascii="Times New Roman" w:hAnsi="Times New Roman" w:cs="Times New Roman"/>
          <w:sz w:val="20"/>
          <w:szCs w:val="20"/>
        </w:rPr>
        <w:t>6234047291</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w:t>
      </w:r>
      <w:r w:rsidRPr="007928EF">
        <w:rPr>
          <w:rFonts w:ascii="Times New Roman" w:hAnsi="Times New Roman" w:cs="Times New Roman"/>
          <w:sz w:val="20"/>
          <w:szCs w:val="20"/>
        </w:rPr>
        <w:t>поручителя</w:t>
      </w:r>
      <w:r w:rsidRPr="007928EF">
        <w:rPr>
          <w:rFonts w:ascii="Times New Roman" w:hAnsi="Times New Roman" w:cs="Times New Roman"/>
          <w:sz w:val="20"/>
          <w:szCs w:val="20"/>
          <w:lang w:eastAsia="en-US"/>
        </w:rPr>
        <w:t xml:space="preserve">: </w:t>
      </w:r>
      <w:r w:rsidRPr="007928EF">
        <w:rPr>
          <w:rFonts w:ascii="Times New Roman" w:hAnsi="Times New Roman" w:cs="Times New Roman"/>
          <w:sz w:val="20"/>
          <w:szCs w:val="20"/>
        </w:rPr>
        <w:t>1076234011831</w:t>
      </w:r>
      <w:r w:rsidRPr="007928EF">
        <w:rPr>
          <w:rFonts w:ascii="Times New Roman" w:hAnsi="Times New Roman" w:cs="Times New Roman"/>
          <w:sz w:val="20"/>
          <w:szCs w:val="20"/>
          <w:lang w:eastAsia="en-US"/>
        </w:rPr>
        <w:t>;</w:t>
      </w:r>
    </w:p>
    <w:p w:rsidR="007928EF" w:rsidRPr="007928EF" w:rsidRDefault="007928EF" w:rsidP="007928EF">
      <w:pPr>
        <w:tabs>
          <w:tab w:val="left" w:pos="1134"/>
        </w:tabs>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на всю сумму обязательств Заемщика по Договору.</w:t>
      </w: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p>
    <w:p w:rsidR="007928EF" w:rsidRPr="007928EF" w:rsidRDefault="007928EF" w:rsidP="007928EF">
      <w:pPr>
        <w:tabs>
          <w:tab w:val="left" w:pos="993"/>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9.1.2.4. Поручительство </w:t>
      </w:r>
      <w:r w:rsidRPr="007928EF">
        <w:rPr>
          <w:rFonts w:ascii="Times New Roman" w:hAnsi="Times New Roman" w:cs="Times New Roman"/>
          <w:iCs/>
          <w:sz w:val="20"/>
          <w:szCs w:val="20"/>
        </w:rPr>
        <w:t>ООО «Новая жизнь»</w:t>
      </w:r>
      <w:r w:rsidRPr="007928EF">
        <w:rPr>
          <w:rFonts w:ascii="Times New Roman" w:hAnsi="Times New Roman" w:cs="Times New Roman"/>
          <w:sz w:val="20"/>
          <w:szCs w:val="20"/>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rPr>
        <w:t xml:space="preserve">адрес поручителя: 391226, Рязанская область, </w:t>
      </w:r>
      <w:proofErr w:type="spellStart"/>
      <w:r w:rsidRPr="007928EF">
        <w:rPr>
          <w:rFonts w:ascii="Times New Roman" w:hAnsi="Times New Roman" w:cs="Times New Roman"/>
          <w:sz w:val="20"/>
          <w:szCs w:val="20"/>
        </w:rPr>
        <w:t>Кораблинский</w:t>
      </w:r>
      <w:proofErr w:type="spellEnd"/>
      <w:r w:rsidRPr="007928EF">
        <w:rPr>
          <w:rFonts w:ascii="Times New Roman" w:hAnsi="Times New Roman" w:cs="Times New Roman"/>
          <w:sz w:val="20"/>
          <w:szCs w:val="20"/>
        </w:rPr>
        <w:t xml:space="preserve"> район, д. </w:t>
      </w:r>
      <w:proofErr w:type="spellStart"/>
      <w:r w:rsidRPr="007928EF">
        <w:rPr>
          <w:rFonts w:ascii="Times New Roman" w:hAnsi="Times New Roman" w:cs="Times New Roman"/>
          <w:sz w:val="20"/>
          <w:szCs w:val="20"/>
        </w:rPr>
        <w:t>Ковалинка</w:t>
      </w:r>
      <w:proofErr w:type="spellEnd"/>
      <w:r w:rsidRPr="007928EF">
        <w:rPr>
          <w:rFonts w:ascii="Times New Roman" w:hAnsi="Times New Roman" w:cs="Times New Roman"/>
          <w:sz w:val="20"/>
          <w:szCs w:val="20"/>
        </w:rPr>
        <w:t xml:space="preserve">, ул. Молодежная, д. 1;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ИНН </w:t>
      </w:r>
      <w:r w:rsidRPr="007928EF">
        <w:rPr>
          <w:rFonts w:ascii="Times New Roman" w:hAnsi="Times New Roman" w:cs="Times New Roman"/>
          <w:sz w:val="20"/>
          <w:szCs w:val="20"/>
        </w:rPr>
        <w:t>поручителя</w:t>
      </w:r>
      <w:r w:rsidRPr="007928EF">
        <w:rPr>
          <w:rFonts w:ascii="Times New Roman" w:hAnsi="Times New Roman" w:cs="Times New Roman"/>
          <w:sz w:val="20"/>
          <w:szCs w:val="20"/>
          <w:lang w:eastAsia="en-US"/>
        </w:rPr>
        <w:t xml:space="preserve">: </w:t>
      </w:r>
      <w:r w:rsidRPr="007928EF">
        <w:rPr>
          <w:rFonts w:ascii="Times New Roman" w:hAnsi="Times New Roman" w:cs="Times New Roman"/>
          <w:sz w:val="20"/>
          <w:szCs w:val="20"/>
        </w:rPr>
        <w:t>6206003528</w:t>
      </w:r>
      <w:r w:rsidRPr="007928EF">
        <w:rPr>
          <w:rFonts w:ascii="Times New Roman" w:hAnsi="Times New Roman" w:cs="Times New Roman"/>
          <w:sz w:val="20"/>
          <w:szCs w:val="20"/>
          <w:lang w:eastAsia="en-US"/>
        </w:rPr>
        <w:t xml:space="preserve">; </w:t>
      </w:r>
    </w:p>
    <w:p w:rsidR="007928EF" w:rsidRPr="007928EF" w:rsidRDefault="007928EF" w:rsidP="007928EF">
      <w:pPr>
        <w:numPr>
          <w:ilvl w:val="0"/>
          <w:numId w:val="26"/>
        </w:numPr>
        <w:tabs>
          <w:tab w:val="left" w:pos="1134"/>
        </w:tabs>
        <w:spacing w:after="0" w:line="240" w:lineRule="auto"/>
        <w:ind w:left="0"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ОГРН </w:t>
      </w:r>
      <w:r w:rsidRPr="007928EF">
        <w:rPr>
          <w:rFonts w:ascii="Times New Roman" w:hAnsi="Times New Roman" w:cs="Times New Roman"/>
          <w:sz w:val="20"/>
          <w:szCs w:val="20"/>
        </w:rPr>
        <w:t>поручителя</w:t>
      </w:r>
      <w:r w:rsidRPr="007928EF">
        <w:rPr>
          <w:rFonts w:ascii="Times New Roman" w:hAnsi="Times New Roman" w:cs="Times New Roman"/>
          <w:sz w:val="20"/>
          <w:szCs w:val="20"/>
          <w:lang w:eastAsia="en-US"/>
        </w:rPr>
        <w:t xml:space="preserve">: </w:t>
      </w:r>
      <w:r w:rsidRPr="007928EF">
        <w:rPr>
          <w:rFonts w:ascii="Times New Roman" w:hAnsi="Times New Roman" w:cs="Times New Roman"/>
          <w:sz w:val="20"/>
          <w:szCs w:val="20"/>
        </w:rPr>
        <w:t>1076214000015</w:t>
      </w:r>
      <w:r w:rsidRPr="007928EF">
        <w:rPr>
          <w:rFonts w:ascii="Times New Roman" w:hAnsi="Times New Roman" w:cs="Times New Roman"/>
          <w:sz w:val="20"/>
          <w:szCs w:val="20"/>
          <w:lang w:eastAsia="en-US"/>
        </w:rPr>
        <w:t>;</w:t>
      </w:r>
    </w:p>
    <w:p w:rsidR="007928EF" w:rsidRPr="007928EF" w:rsidRDefault="007928EF" w:rsidP="007928EF">
      <w:pPr>
        <w:tabs>
          <w:tab w:val="left" w:pos="1134"/>
        </w:tabs>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на всю сумму обязательств Заемщика по Договору.</w:t>
      </w:r>
    </w:p>
    <w:p w:rsidR="007928EF" w:rsidRPr="007928EF" w:rsidRDefault="007928EF" w:rsidP="007928EF">
      <w:pPr>
        <w:tabs>
          <w:tab w:val="left" w:pos="1134"/>
        </w:tabs>
        <w:spacing w:after="0" w:line="240" w:lineRule="auto"/>
        <w:ind w:firstLine="709"/>
        <w:rPr>
          <w:rFonts w:ascii="Times New Roman" w:hAnsi="Times New Roman" w:cs="Times New Roman"/>
          <w:b/>
          <w:sz w:val="20"/>
          <w:szCs w:val="20"/>
        </w:rPr>
      </w:pPr>
    </w:p>
    <w:p w:rsidR="007928EF" w:rsidRPr="007928EF" w:rsidRDefault="007928EF" w:rsidP="007928EF">
      <w:pPr>
        <w:tabs>
          <w:tab w:val="left" w:pos="1134"/>
        </w:tabs>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9.1.3. Поручительство физического лица</w:t>
      </w:r>
    </w:p>
    <w:p w:rsidR="007928EF" w:rsidRPr="007928EF" w:rsidRDefault="007928EF" w:rsidP="007928EF">
      <w:pPr>
        <w:tabs>
          <w:tab w:val="left" w:pos="1134"/>
        </w:tabs>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 xml:space="preserve">9.1.3.1. Поручительство </w:t>
      </w:r>
      <w:proofErr w:type="spellStart"/>
      <w:r w:rsidRPr="007928EF">
        <w:rPr>
          <w:rFonts w:ascii="Times New Roman" w:hAnsi="Times New Roman" w:cs="Times New Roman"/>
          <w:sz w:val="20"/>
          <w:szCs w:val="20"/>
        </w:rPr>
        <w:t>Сандин</w:t>
      </w:r>
      <w:proofErr w:type="spellEnd"/>
      <w:r w:rsidRPr="007928EF">
        <w:rPr>
          <w:rFonts w:ascii="Times New Roman" w:hAnsi="Times New Roman" w:cs="Times New Roman"/>
          <w:sz w:val="20"/>
          <w:szCs w:val="20"/>
        </w:rPr>
        <w:t xml:space="preserve"> Юрий Семенович </w:t>
      </w:r>
    </w:p>
    <w:p w:rsidR="007928EF" w:rsidRPr="007928EF" w:rsidRDefault="007928EF" w:rsidP="007928EF">
      <w:pPr>
        <w:numPr>
          <w:ilvl w:val="0"/>
          <w:numId w:val="28"/>
        </w:numPr>
        <w:tabs>
          <w:tab w:val="left" w:pos="993"/>
        </w:tabs>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7928EF" w:rsidRPr="007928EF" w:rsidRDefault="007928EF" w:rsidP="007928EF">
      <w:pPr>
        <w:tabs>
          <w:tab w:val="left" w:pos="1134"/>
        </w:tabs>
        <w:spacing w:after="0" w:line="240" w:lineRule="auto"/>
        <w:ind w:firstLine="709"/>
        <w:rPr>
          <w:rFonts w:ascii="Times New Roman" w:hAnsi="Times New Roman" w:cs="Times New Roman"/>
          <w:b/>
          <w:sz w:val="20"/>
          <w:szCs w:val="20"/>
        </w:rPr>
      </w:pPr>
      <w:r w:rsidRPr="007928EF">
        <w:rPr>
          <w:rFonts w:ascii="Times New Roman" w:hAnsi="Times New Roman" w:cs="Times New Roman"/>
          <w:sz w:val="20"/>
          <w:szCs w:val="20"/>
        </w:rPr>
        <w:t>на всю сумму обязательств Заемщика по Договору.</w:t>
      </w:r>
    </w:p>
    <w:p w:rsidR="007928EF" w:rsidRPr="007928EF" w:rsidRDefault="007928EF" w:rsidP="007928EF">
      <w:pPr>
        <w:spacing w:after="0" w:line="240" w:lineRule="auto"/>
        <w:ind w:firstLine="709"/>
        <w:rPr>
          <w:rFonts w:ascii="Times New Roman" w:hAnsi="Times New Roman" w:cs="Times New Roman"/>
          <w:sz w:val="20"/>
          <w:szCs w:val="20"/>
        </w:rPr>
      </w:pPr>
    </w:p>
    <w:p w:rsidR="007928EF" w:rsidRPr="007928EF" w:rsidRDefault="007928EF" w:rsidP="007928EF">
      <w:pPr>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9.1.3.2. Поручительство Шишкина Стелла-Мария Викторовна</w:t>
      </w:r>
    </w:p>
    <w:p w:rsidR="007928EF" w:rsidRPr="007928EF" w:rsidRDefault="007928EF" w:rsidP="007928EF">
      <w:pPr>
        <w:numPr>
          <w:ilvl w:val="0"/>
          <w:numId w:val="28"/>
        </w:numPr>
        <w:tabs>
          <w:tab w:val="left" w:pos="993"/>
        </w:tabs>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Паспорт: серия 45 14 № 554982, выдан Управлением Федеральной миграционной службы по г. Москве, дата выдачи 07.11.2014 года</w:t>
      </w:r>
    </w:p>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на всю сумму обязательств Заемщика по Договору.</w:t>
      </w:r>
    </w:p>
    <w:p w:rsidR="007928EF" w:rsidRPr="007928EF" w:rsidRDefault="007928EF" w:rsidP="007928EF">
      <w:pPr>
        <w:spacing w:after="0" w:line="240" w:lineRule="auto"/>
        <w:ind w:firstLine="709"/>
        <w:rPr>
          <w:rFonts w:ascii="Times New Roman" w:hAnsi="Times New Roman" w:cs="Times New Roman"/>
          <w:sz w:val="20"/>
          <w:szCs w:val="20"/>
        </w:rPr>
      </w:pPr>
    </w:p>
    <w:p w:rsidR="007928EF" w:rsidRPr="007928EF" w:rsidRDefault="007928EF" w:rsidP="007928EF">
      <w:pPr>
        <w:spacing w:after="0" w:line="240" w:lineRule="auto"/>
        <w:ind w:firstLine="709"/>
        <w:rPr>
          <w:rFonts w:ascii="Times New Roman" w:hAnsi="Times New Roman" w:cs="Times New Roman"/>
          <w:sz w:val="20"/>
          <w:szCs w:val="20"/>
        </w:rPr>
      </w:pPr>
      <w:r w:rsidRPr="007928EF">
        <w:rPr>
          <w:rFonts w:ascii="Times New Roman" w:hAnsi="Times New Roman" w:cs="Times New Roman"/>
          <w:sz w:val="20"/>
          <w:szCs w:val="20"/>
        </w:rPr>
        <w:t xml:space="preserve">9.1.3.3. Поручительство </w:t>
      </w:r>
      <w:proofErr w:type="spellStart"/>
      <w:r w:rsidRPr="007928EF">
        <w:rPr>
          <w:rFonts w:ascii="Times New Roman" w:hAnsi="Times New Roman" w:cs="Times New Roman"/>
          <w:sz w:val="20"/>
          <w:szCs w:val="20"/>
        </w:rPr>
        <w:t>Саидова</w:t>
      </w:r>
      <w:proofErr w:type="spellEnd"/>
      <w:r w:rsidRPr="007928EF">
        <w:rPr>
          <w:rFonts w:ascii="Times New Roman" w:hAnsi="Times New Roman" w:cs="Times New Roman"/>
          <w:sz w:val="20"/>
          <w:szCs w:val="20"/>
        </w:rPr>
        <w:t xml:space="preserve"> Диана </w:t>
      </w:r>
      <w:proofErr w:type="spellStart"/>
      <w:r w:rsidRPr="007928EF">
        <w:rPr>
          <w:rFonts w:ascii="Times New Roman" w:hAnsi="Times New Roman" w:cs="Times New Roman"/>
          <w:sz w:val="20"/>
          <w:szCs w:val="20"/>
        </w:rPr>
        <w:t>Сайдумовна</w:t>
      </w:r>
      <w:proofErr w:type="spellEnd"/>
    </w:p>
    <w:p w:rsidR="007928EF" w:rsidRPr="007928EF" w:rsidRDefault="007928EF" w:rsidP="007928EF">
      <w:pPr>
        <w:numPr>
          <w:ilvl w:val="0"/>
          <w:numId w:val="28"/>
        </w:numPr>
        <w:tabs>
          <w:tab w:val="left" w:pos="993"/>
        </w:tabs>
        <w:spacing w:after="0" w:line="240" w:lineRule="auto"/>
        <w:ind w:left="0"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Паспорт: серия 45 16 № 608194, выдан Отделением УФМС России </w:t>
      </w:r>
      <w:proofErr w:type="gramStart"/>
      <w:r w:rsidRPr="007928EF">
        <w:rPr>
          <w:rFonts w:ascii="Times New Roman" w:hAnsi="Times New Roman" w:cs="Times New Roman"/>
          <w:sz w:val="20"/>
          <w:szCs w:val="20"/>
        </w:rPr>
        <w:t>по гор</w:t>
      </w:r>
      <w:proofErr w:type="gramEnd"/>
      <w:r w:rsidRPr="007928EF">
        <w:rPr>
          <w:rFonts w:ascii="Times New Roman" w:hAnsi="Times New Roman" w:cs="Times New Roman"/>
          <w:sz w:val="20"/>
          <w:szCs w:val="20"/>
        </w:rPr>
        <w:t>. Москве по району Ломоносовский, дата выдачи 07.05.2016 года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на всю сумму обязательств Заемщика по Договору.</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9.2. Заемщику предоставляется отсрочка с даты, следующей за датой заключения Договора (включительно) для:</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 заключения договора залога в отношении обеспечения, указанного в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9.1.1.1 - 9.1.1.10    Договора на срок 90 (Девяносто) календарных дней.</w:t>
      </w:r>
    </w:p>
    <w:p w:rsidR="007928EF" w:rsidRPr="007928EF" w:rsidRDefault="007928EF" w:rsidP="007928EF">
      <w:pPr>
        <w:spacing w:after="0" w:line="240" w:lineRule="auto"/>
        <w:ind w:firstLine="709"/>
        <w:jc w:val="both"/>
        <w:rPr>
          <w:rFonts w:ascii="Times New Roman" w:hAnsi="Times New Roman" w:cs="Times New Roman"/>
          <w:sz w:val="20"/>
          <w:szCs w:val="20"/>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10. Ответственность Сторон</w:t>
      </w:r>
    </w:p>
    <w:p w:rsidR="007928EF" w:rsidRPr="007928EF" w:rsidRDefault="007928EF" w:rsidP="007928EF">
      <w:pPr>
        <w:pStyle w:val="23"/>
        <w:widowControl/>
        <w:spacing w:before="0" w:line="240" w:lineRule="auto"/>
        <w:ind w:firstLine="709"/>
        <w:jc w:val="both"/>
        <w:rPr>
          <w:iCs/>
          <w:color w:val="auto"/>
          <w:sz w:val="20"/>
        </w:rPr>
      </w:pPr>
      <w:r w:rsidRPr="007928EF">
        <w:rPr>
          <w:iCs/>
          <w:color w:val="auto"/>
          <w:sz w:val="20"/>
        </w:rPr>
        <w:t>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10.2. При несвоевременном перечислении платежа в погашение кредита, или уплату процентов, или Комиссионных платежей, или уплату возмещения имущественных потерь Кредитора по Договору, Заемщик уплачивает Кредитору неустойку в размере действующей Базовой процентной ставки, рассчитанной исходя из суммы величины</w:t>
      </w:r>
      <w:r w:rsidRPr="007928EF">
        <w:rPr>
          <w:rFonts w:ascii="Times New Roman" w:hAnsi="Times New Roman" w:cs="Times New Roman"/>
          <w:b/>
          <w:bCs/>
          <w:sz w:val="20"/>
          <w:szCs w:val="20"/>
        </w:rPr>
        <w:t xml:space="preserve"> </w:t>
      </w:r>
      <w:r w:rsidRPr="007928EF">
        <w:rPr>
          <w:rFonts w:ascii="Times New Roman" w:hAnsi="Times New Roman" w:cs="Times New Roman"/>
          <w:sz w:val="20"/>
          <w:szCs w:val="20"/>
          <w:lang w:val="en-US"/>
        </w:rPr>
        <w:t>c</w:t>
      </w:r>
      <w:proofErr w:type="spellStart"/>
      <w:r w:rsidRPr="007928EF">
        <w:rPr>
          <w:rFonts w:ascii="Times New Roman" w:hAnsi="Times New Roman" w:cs="Times New Roman"/>
          <w:sz w:val="20"/>
          <w:szCs w:val="20"/>
        </w:rPr>
        <w:t>редневзвешенной</w:t>
      </w:r>
      <w:proofErr w:type="spellEnd"/>
      <w:r w:rsidRPr="007928EF">
        <w:rPr>
          <w:rFonts w:ascii="Times New Roman" w:hAnsi="Times New Roman" w:cs="Times New Roman"/>
          <w:sz w:val="20"/>
          <w:szCs w:val="20"/>
        </w:rPr>
        <w:t xml:space="preserve"> процентной ставки и 100 (Сто) процентов от размера ключевой ставки Банка России, действующей на каждую дату начисления неустойки, указанной в п. 4.1 Договора,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7928EF" w:rsidRPr="007928EF" w:rsidRDefault="007928EF" w:rsidP="007928EF">
      <w:pPr>
        <w:widowControl w:val="0"/>
        <w:spacing w:after="0" w:line="240" w:lineRule="auto"/>
        <w:ind w:firstLine="709"/>
        <w:jc w:val="both"/>
        <w:rPr>
          <w:rFonts w:ascii="Times New Roman" w:hAnsi="Times New Roman" w:cs="Times New Roman"/>
          <w:spacing w:val="-4"/>
          <w:sz w:val="20"/>
          <w:szCs w:val="20"/>
        </w:rPr>
      </w:pPr>
      <w:r w:rsidRPr="007928EF">
        <w:rPr>
          <w:rFonts w:ascii="Times New Roman" w:hAnsi="Times New Roman" w:cs="Times New Roman"/>
          <w:spacing w:val="-4"/>
          <w:sz w:val="20"/>
          <w:szCs w:val="20"/>
        </w:rPr>
        <w:t>Под датой возникновения просроченной задолженности в рамках Договора понимается Дата платежа, в которую Заемщиком не исполнены предусмотренные Договором обязательства.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Неустойки за несвоевременное перечисление платежа в погашение кредита, уплату процентов уплачиваются в валюте кредита.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Неустойки за несвоевременное перечисление Комиссионных платежей, уплачиваются в валюте кредита.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10.3. В случае </w:t>
      </w:r>
      <w:proofErr w:type="spellStart"/>
      <w:r w:rsidRPr="007928EF">
        <w:rPr>
          <w:rFonts w:ascii="Times New Roman" w:hAnsi="Times New Roman" w:cs="Times New Roman"/>
          <w:sz w:val="20"/>
          <w:szCs w:val="20"/>
        </w:rPr>
        <w:t>неуведомления</w:t>
      </w:r>
      <w:proofErr w:type="spellEnd"/>
      <w:r w:rsidRPr="007928EF">
        <w:rPr>
          <w:rFonts w:ascii="Times New Roman" w:hAnsi="Times New Roman" w:cs="Times New Roman"/>
          <w:sz w:val="20"/>
          <w:szCs w:val="20"/>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Договору:</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10.3.1.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7928EF" w:rsidRPr="007928EF" w:rsidRDefault="007928EF" w:rsidP="007928EF">
      <w:pPr>
        <w:spacing w:after="0" w:line="240" w:lineRule="auto"/>
        <w:ind w:firstLine="709"/>
        <w:jc w:val="both"/>
        <w:rPr>
          <w:rFonts w:ascii="Times New Roman" w:hAnsi="Times New Roman" w:cs="Times New Roman"/>
          <w:spacing w:val="-4"/>
          <w:sz w:val="20"/>
          <w:szCs w:val="20"/>
        </w:rPr>
      </w:pPr>
      <w:r w:rsidRPr="007928EF">
        <w:rPr>
          <w:rFonts w:ascii="Times New Roman" w:hAnsi="Times New Roman" w:cs="Times New Roman"/>
          <w:sz w:val="20"/>
          <w:szCs w:val="20"/>
        </w:rPr>
        <w:t>10.3.2</w:t>
      </w:r>
      <w:r w:rsidRPr="007928EF">
        <w:rPr>
          <w:rFonts w:ascii="Times New Roman" w:hAnsi="Times New Roman" w:cs="Times New Roman"/>
          <w:spacing w:val="-4"/>
          <w:sz w:val="20"/>
          <w:szCs w:val="20"/>
        </w:rPr>
        <w:t xml:space="preserve">. </w:t>
      </w:r>
      <w:r w:rsidRPr="007928EF">
        <w:rPr>
          <w:rFonts w:ascii="Times New Roman" w:hAnsi="Times New Roman" w:cs="Times New Roman"/>
          <w:spacing w:val="-6"/>
          <w:sz w:val="20"/>
          <w:szCs w:val="20"/>
        </w:rPr>
        <w:t xml:space="preserve">Заемщик уплачивает Кредитору неустойку в размере </w:t>
      </w:r>
      <w:r w:rsidRPr="007928EF">
        <w:rPr>
          <w:rFonts w:ascii="Times New Roman" w:hAnsi="Times New Roman" w:cs="Times New Roman"/>
          <w:bCs/>
          <w:sz w:val="20"/>
          <w:szCs w:val="20"/>
        </w:rPr>
        <w:t xml:space="preserve">39 750 </w:t>
      </w:r>
      <w:r w:rsidRPr="007928EF">
        <w:rPr>
          <w:rFonts w:ascii="Times New Roman" w:hAnsi="Times New Roman" w:cs="Times New Roman"/>
          <w:sz w:val="20"/>
          <w:szCs w:val="20"/>
        </w:rPr>
        <w:t>(Тридцать девять тысяч семьсот пятьдесят) рублей.</w:t>
      </w:r>
      <w:r w:rsidRPr="007928EF">
        <w:rPr>
          <w:rFonts w:ascii="Times New Roman" w:hAnsi="Times New Roman" w:cs="Times New Roman"/>
          <w:iCs/>
          <w:spacing w:val="-6"/>
          <w:sz w:val="20"/>
          <w:szCs w:val="20"/>
        </w:rPr>
        <w:t xml:space="preserve"> </w:t>
      </w:r>
      <w:r w:rsidRPr="007928EF">
        <w:rPr>
          <w:rFonts w:ascii="Times New Roman" w:hAnsi="Times New Roman" w:cs="Times New Roman"/>
          <w:spacing w:val="-6"/>
          <w:sz w:val="20"/>
          <w:szCs w:val="20"/>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10.4. В случае нарушения условия, предусмотренного п. 13.5 Договора, Заемщик уплачивает Кредитору неустойку в размере 0,1 (Ноль целых одна десятая) процентов от максимального лимита кредитной линии, указанного в п.1.1 Договора.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w:t>
      </w:r>
    </w:p>
    <w:p w:rsidR="007928EF" w:rsidRPr="007928EF" w:rsidRDefault="007928EF" w:rsidP="007928EF">
      <w:pPr>
        <w:pStyle w:val="33"/>
        <w:ind w:left="142" w:firstLine="709"/>
        <w:jc w:val="both"/>
        <w:rPr>
          <w:color w:val="auto"/>
          <w:sz w:val="20"/>
        </w:rPr>
      </w:pPr>
      <w:r w:rsidRPr="007928EF">
        <w:rPr>
          <w:color w:val="auto"/>
          <w:sz w:val="20"/>
        </w:rPr>
        <w:t xml:space="preserve">10.5.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p w:rsidR="007928EF" w:rsidRPr="007928EF" w:rsidRDefault="007928EF" w:rsidP="007928EF">
      <w:pPr>
        <w:pStyle w:val="33"/>
        <w:ind w:left="142" w:firstLine="709"/>
        <w:jc w:val="both"/>
        <w:rPr>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785"/>
      </w:tblGrid>
      <w:tr w:rsidR="007928EF" w:rsidRPr="007928EF" w:rsidTr="00205804">
        <w:tc>
          <w:tcPr>
            <w:tcW w:w="4962" w:type="dxa"/>
          </w:tcPr>
          <w:p w:rsidR="007928EF" w:rsidRPr="007928EF" w:rsidRDefault="007928EF" w:rsidP="007928EF">
            <w:pPr>
              <w:pStyle w:val="33"/>
              <w:jc w:val="both"/>
              <w:rPr>
                <w:color w:val="auto"/>
                <w:sz w:val="20"/>
              </w:rPr>
            </w:pPr>
            <w:r w:rsidRPr="007928EF">
              <w:rPr>
                <w:b/>
                <w:color w:val="auto"/>
                <w:sz w:val="20"/>
              </w:rPr>
              <w:t>Номер пункта Договора</w:t>
            </w:r>
          </w:p>
        </w:tc>
        <w:tc>
          <w:tcPr>
            <w:tcW w:w="4785" w:type="dxa"/>
          </w:tcPr>
          <w:p w:rsidR="007928EF" w:rsidRPr="007928EF" w:rsidRDefault="007928EF" w:rsidP="007928EF">
            <w:pPr>
              <w:pStyle w:val="33"/>
              <w:jc w:val="both"/>
              <w:rPr>
                <w:b/>
                <w:color w:val="auto"/>
                <w:sz w:val="20"/>
              </w:rPr>
            </w:pPr>
            <w:r w:rsidRPr="007928EF">
              <w:rPr>
                <w:b/>
                <w:color w:val="auto"/>
                <w:sz w:val="20"/>
              </w:rPr>
              <w:t>Размер неустойки</w:t>
            </w:r>
          </w:p>
        </w:tc>
      </w:tr>
      <w:tr w:rsidR="007928EF" w:rsidRPr="007928EF" w:rsidTr="00205804">
        <w:tc>
          <w:tcPr>
            <w:tcW w:w="4962" w:type="dxa"/>
            <w:vAlign w:val="center"/>
          </w:tcPr>
          <w:p w:rsidR="007928EF" w:rsidRPr="007928EF" w:rsidRDefault="007928EF" w:rsidP="007928EF">
            <w:pPr>
              <w:pStyle w:val="33"/>
              <w:jc w:val="both"/>
              <w:rPr>
                <w:color w:val="auto"/>
                <w:sz w:val="20"/>
              </w:rPr>
            </w:pPr>
            <w:r w:rsidRPr="007928EF">
              <w:rPr>
                <w:color w:val="auto"/>
                <w:sz w:val="20"/>
              </w:rPr>
              <w:t xml:space="preserve">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r w:rsidRPr="007928EF">
              <w:rPr>
                <w:color w:val="auto"/>
                <w:sz w:val="20"/>
                <w:u w:val="single"/>
              </w:rPr>
              <w:t>www.sberbank.ru</w:t>
            </w:r>
            <w:r w:rsidRPr="007928EF">
              <w:rPr>
                <w:color w:val="auto"/>
                <w:sz w:val="20"/>
              </w:rPr>
              <w:t xml:space="preserve"> в разделе «Корпоративным клиентам»), 8.2.5, 8.2.6, 8.2.7, 8.2.8, 8.2.11, 8.2.13, 8.2.14, 8.2.15, 8.2.16, 8.2.19, 8.2.20, 8.2.21, 8.2.22, 8.2.23, 8.2.24, 8.2.25, 8.2.26, 8.2.27, 8.2.28, 8.2.37, 8.2.38, 8.2.39</w:t>
            </w:r>
          </w:p>
        </w:tc>
        <w:tc>
          <w:tcPr>
            <w:tcW w:w="4785" w:type="dxa"/>
            <w:vAlign w:val="center"/>
          </w:tcPr>
          <w:p w:rsidR="007928EF" w:rsidRPr="007928EF" w:rsidRDefault="007928EF" w:rsidP="007928EF">
            <w:pPr>
              <w:pStyle w:val="33"/>
              <w:jc w:val="both"/>
              <w:rPr>
                <w:i/>
                <w:color w:val="auto"/>
                <w:spacing w:val="-10"/>
                <w:sz w:val="20"/>
              </w:rPr>
            </w:pPr>
            <w:r w:rsidRPr="007928EF">
              <w:rPr>
                <w:i/>
                <w:color w:val="auto"/>
                <w:spacing w:val="-10"/>
                <w:sz w:val="20"/>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по Договору</w:t>
            </w:r>
          </w:p>
        </w:tc>
      </w:tr>
      <w:tr w:rsidR="007928EF" w:rsidRPr="007928EF" w:rsidTr="00205804">
        <w:tc>
          <w:tcPr>
            <w:tcW w:w="4962" w:type="dxa"/>
            <w:vAlign w:val="center"/>
          </w:tcPr>
          <w:p w:rsidR="007928EF" w:rsidRPr="007928EF" w:rsidRDefault="007928EF" w:rsidP="007928EF">
            <w:pPr>
              <w:pStyle w:val="33"/>
              <w:jc w:val="both"/>
              <w:rPr>
                <w:color w:val="auto"/>
                <w:sz w:val="20"/>
              </w:rPr>
            </w:pPr>
            <w:r w:rsidRPr="007928EF">
              <w:rPr>
                <w:color w:val="auto"/>
                <w:sz w:val="20"/>
              </w:rPr>
              <w:t>8.2.18</w:t>
            </w:r>
          </w:p>
        </w:tc>
        <w:tc>
          <w:tcPr>
            <w:tcW w:w="4785" w:type="dxa"/>
            <w:vAlign w:val="center"/>
          </w:tcPr>
          <w:p w:rsidR="007928EF" w:rsidRPr="007928EF" w:rsidRDefault="007928EF" w:rsidP="007928EF">
            <w:pPr>
              <w:pStyle w:val="33"/>
              <w:jc w:val="both"/>
              <w:rPr>
                <w:i/>
                <w:color w:val="auto"/>
                <w:spacing w:val="-10"/>
                <w:sz w:val="20"/>
              </w:rPr>
            </w:pPr>
            <w:r w:rsidRPr="007928EF">
              <w:rPr>
                <w:i/>
                <w:color w:val="auto"/>
                <w:sz w:val="20"/>
              </w:rPr>
              <w:t xml:space="preserve">0,1 </w:t>
            </w:r>
            <w:r w:rsidRPr="007928EF">
              <w:rPr>
                <w:i/>
                <w:color w:val="auto"/>
                <w:spacing w:val="-10"/>
                <w:sz w:val="20"/>
              </w:rPr>
              <w:t>(Ноль целых одна десятая) процента</w:t>
            </w:r>
            <w:r w:rsidRPr="007928EF">
              <w:rPr>
                <w:i/>
                <w:color w:val="auto"/>
                <w:sz w:val="20"/>
              </w:rPr>
              <w:t xml:space="preserve">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7928EF" w:rsidRPr="007928EF" w:rsidTr="00205804">
        <w:tc>
          <w:tcPr>
            <w:tcW w:w="4962" w:type="dxa"/>
            <w:vAlign w:val="center"/>
          </w:tcPr>
          <w:p w:rsidR="007928EF" w:rsidRPr="007928EF" w:rsidRDefault="007928EF" w:rsidP="007928EF">
            <w:pPr>
              <w:pStyle w:val="33"/>
              <w:jc w:val="both"/>
              <w:rPr>
                <w:color w:val="auto"/>
                <w:spacing w:val="-8"/>
                <w:sz w:val="20"/>
              </w:rPr>
            </w:pPr>
            <w:r w:rsidRPr="007928EF">
              <w:rPr>
                <w:color w:val="auto"/>
                <w:sz w:val="20"/>
              </w:rPr>
              <w:t xml:space="preserve">8.2.12, 8.2.29, 8.2.30, 8.2.31, 8.2.32, 8.2.33, 8.2.34, 8.2.35, 8.2.36, 8.2.40, 8.2.41, 8.2.42, 8.2.45, 8.2.46 и/или </w:t>
            </w:r>
            <w:r w:rsidRPr="007928EF">
              <w:rPr>
                <w:color w:val="auto"/>
                <w:spacing w:val="-8"/>
                <w:sz w:val="20"/>
              </w:rPr>
              <w:t>обязательства, по которым Заемщику предоставляется отсрочка выполнения в соответствии с п. 9.2 Договора</w:t>
            </w:r>
          </w:p>
        </w:tc>
        <w:tc>
          <w:tcPr>
            <w:tcW w:w="4785" w:type="dxa"/>
            <w:vAlign w:val="center"/>
          </w:tcPr>
          <w:p w:rsidR="007928EF" w:rsidRPr="007928EF" w:rsidRDefault="007928EF" w:rsidP="007928EF">
            <w:pPr>
              <w:pStyle w:val="33"/>
              <w:jc w:val="both"/>
              <w:rPr>
                <w:i/>
                <w:color w:val="auto"/>
                <w:sz w:val="20"/>
              </w:rPr>
            </w:pPr>
            <w:r w:rsidRPr="007928EF">
              <w:rPr>
                <w:i/>
                <w:color w:val="auto"/>
                <w:sz w:val="20"/>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7928EF" w:rsidRPr="007928EF" w:rsidRDefault="007928EF" w:rsidP="007928EF">
      <w:pPr>
        <w:pStyle w:val="33"/>
        <w:ind w:firstLine="709"/>
        <w:jc w:val="both"/>
        <w:rPr>
          <w:color w:val="auto"/>
          <w:sz w:val="20"/>
        </w:rPr>
      </w:pPr>
      <w:r w:rsidRPr="007928EF">
        <w:rPr>
          <w:color w:val="auto"/>
          <w:sz w:val="20"/>
        </w:rPr>
        <w:lastRenderedPageBreak/>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7928EF" w:rsidRPr="007928EF" w:rsidRDefault="007928EF" w:rsidP="007928EF">
      <w:pPr>
        <w:pStyle w:val="33"/>
        <w:ind w:firstLine="709"/>
        <w:jc w:val="both"/>
        <w:rPr>
          <w:color w:val="auto"/>
          <w:sz w:val="20"/>
        </w:rPr>
      </w:pPr>
      <w:r w:rsidRPr="007928EF">
        <w:rPr>
          <w:color w:val="auto"/>
          <w:sz w:val="20"/>
        </w:rPr>
        <w:t xml:space="preserve">10.6. За каждый факт неисполнения Заемщиком обязательства по предоставлению Кредитору документов на бумажном носителе, предусмотренного п. 13.3 Договора, Заемщик уплачивает Кредитору неустойку в размере </w:t>
      </w:r>
      <w:r w:rsidRPr="007928EF">
        <w:rPr>
          <w:bCs/>
          <w:color w:val="auto"/>
          <w:sz w:val="20"/>
        </w:rPr>
        <w:t xml:space="preserve">39 750 </w:t>
      </w:r>
      <w:r w:rsidRPr="007928EF">
        <w:rPr>
          <w:color w:val="auto"/>
          <w:sz w:val="20"/>
        </w:rPr>
        <w:t>(Тридцать девять тысяч семьсот пятьдесят) рублей.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10.7. В случае предоставления Заемщиком документов и информации в соответствии с условиями п. 8.2.4 Договора своевременно и в полном объеме, но с нарушением обязанности предоставлять документы</w:t>
      </w:r>
      <w:r w:rsidRPr="007928EF" w:rsidDel="00320FB3">
        <w:rPr>
          <w:rFonts w:ascii="Times New Roman" w:hAnsi="Times New Roman" w:cs="Times New Roman"/>
          <w:sz w:val="20"/>
          <w:szCs w:val="20"/>
        </w:rPr>
        <w:t xml:space="preserve"> </w:t>
      </w:r>
      <w:r w:rsidRPr="007928EF">
        <w:rPr>
          <w:rFonts w:ascii="Times New Roman" w:hAnsi="Times New Roman" w:cs="Times New Roman"/>
          <w:sz w:val="20"/>
          <w:szCs w:val="20"/>
        </w:rPr>
        <w:t>по формам Кредитора, размещенным на официальном веб-сайте Кредитора в сети Интернет по адресу www.sberbank.ru в разделе «Корпоративным клиентам», Заемщик уплачивает Кредитору неустойку в размере 5 000 (Пять тысяч) рублей.</w:t>
      </w:r>
    </w:p>
    <w:p w:rsidR="007928EF" w:rsidRPr="007928EF" w:rsidRDefault="007928EF" w:rsidP="007928EF">
      <w:pPr>
        <w:pStyle w:val="33"/>
        <w:ind w:firstLine="709"/>
        <w:jc w:val="both"/>
        <w:rPr>
          <w:color w:val="auto"/>
          <w:sz w:val="20"/>
        </w:rPr>
      </w:pPr>
      <w:r w:rsidRPr="007928EF">
        <w:rPr>
          <w:color w:val="auto"/>
          <w:sz w:val="20"/>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7928EF" w:rsidRPr="007928EF" w:rsidRDefault="007928EF" w:rsidP="007928EF">
      <w:pPr>
        <w:pStyle w:val="33"/>
        <w:ind w:firstLine="709"/>
        <w:jc w:val="both"/>
        <w:rPr>
          <w:color w:val="auto"/>
          <w:sz w:val="20"/>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11. Особые условия</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bCs/>
          <w:sz w:val="20"/>
          <w:szCs w:val="20"/>
        </w:rPr>
        <w:t xml:space="preserve">11.1. </w:t>
      </w:r>
      <w:r w:rsidRPr="007928EF">
        <w:rPr>
          <w:rFonts w:ascii="Times New Roman" w:hAnsi="Times New Roman" w:cs="Times New Roman"/>
          <w:sz w:val="20"/>
          <w:szCs w:val="20"/>
        </w:rPr>
        <w:t xml:space="preserve">Предоставление Залогодателями письменного заверения Кредитору, что на дату заключения договора залога/ дополнительного соглашения к договору залога о распространении залога на Соглашение, а также в течение месяца, предшествующего месяцу, в котором заключается договор залога/ дополнительное соглашение к договору залога о распространении залога на Соглашение, в отношении Залогодателей ФНС РФ не приняты решения о применении способов обеспечения исполнения обязанности по уплате налогов, сборов, страховых взносов, установленных статьями 73 и 77 НК РФ, и решения о принятии обеспечительных мер, предусмотренных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xml:space="preserve">. 1 п. 10 ст. 101 НК РФ, в отношении имущества, передаваемого в залог Кредитору согласно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9.1.1.1-9.1.1.6 Договора, а также отсутствие соответствующих сведений за вышеуказанный период, размещенных на официальном сайте ФНС РФ в сети «Интернет»;</w:t>
      </w:r>
    </w:p>
    <w:p w:rsidR="007928EF" w:rsidRPr="007928EF" w:rsidRDefault="007928EF" w:rsidP="007928EF">
      <w:pPr>
        <w:spacing w:after="0" w:line="240" w:lineRule="auto"/>
        <w:ind w:firstLine="709"/>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11.2.  Предоставление Залогодателями письменного заверения Кредитору об отсутствии налоговой задолженности, а также о том, что в отношении них на дату заключения договора залога не проводится налоговая проверка и не проводилась налоговая проверка, в рамках которой ещё не вынесено решение ФНС.</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11.3. Заёмщик обязан предоставить Кредитору корпоративное одобрение условий кредитования в течение 60 (Шестьдесят) календарных дней с даты, следующей за датой заключения соответствующего Договора.</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11.4. Заёмщик обязан предоставлять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дополнительных соглашений к Договору о внесении соответствующих изменений.</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11.5. Заёмщик обязан обеспечить предоставление Кредитору Поручителем/Залогодателем АО «Октябрьское» корпоративных одобрений сделок по предоставлению поручительства/залога в течение 60 (Шестьдесят) календарных дней с даты, следующей за датой заключения соответствующего Договора поручительства/ Договора залога/ ипотеки.</w:t>
      </w:r>
    </w:p>
    <w:p w:rsidR="007928EF" w:rsidRPr="007928EF" w:rsidRDefault="007928EF" w:rsidP="007928EF">
      <w:pPr>
        <w:pStyle w:val="afc"/>
        <w:spacing w:before="0" w:after="0"/>
        <w:ind w:firstLine="709"/>
        <w:jc w:val="both"/>
        <w:rPr>
          <w:rFonts w:ascii="Times New Roman" w:hAnsi="Times New Roman"/>
          <w:color w:val="auto"/>
          <w:sz w:val="20"/>
          <w:szCs w:val="20"/>
          <w:lang w:eastAsia="en-US"/>
        </w:rPr>
      </w:pPr>
      <w:r w:rsidRPr="007928EF">
        <w:rPr>
          <w:rFonts w:ascii="Times New Roman" w:hAnsi="Times New Roman"/>
          <w:color w:val="auto"/>
          <w:sz w:val="20"/>
          <w:szCs w:val="20"/>
          <w:lang w:eastAsia="en-US"/>
        </w:rPr>
        <w:t xml:space="preserve">11.6. Заёмщик обязан обеспечить предоставление Кредитору Поручителем/ Залогодателем АО «Октябрьское» корпоративных одобрений изменений условий договора поручительства / залога в течение 60 </w:t>
      </w:r>
      <w:r w:rsidRPr="007928EF">
        <w:rPr>
          <w:rFonts w:ascii="Times New Roman" w:hAnsi="Times New Roman"/>
          <w:color w:val="auto"/>
          <w:sz w:val="20"/>
          <w:szCs w:val="20"/>
        </w:rPr>
        <w:t xml:space="preserve">(Шестьдесят) </w:t>
      </w:r>
      <w:r w:rsidRPr="007928EF">
        <w:rPr>
          <w:rFonts w:ascii="Times New Roman" w:hAnsi="Times New Roman"/>
          <w:color w:val="auto"/>
          <w:sz w:val="20"/>
          <w:szCs w:val="20"/>
          <w:lang w:eastAsia="en-US"/>
        </w:rPr>
        <w:t>календарных дней с даты, следующей за датой заключения дополнительных соглашений о внесении изменений в соответствующие Договоры.</w:t>
      </w:r>
    </w:p>
    <w:p w:rsidR="007928EF" w:rsidRPr="007928EF" w:rsidRDefault="007928EF" w:rsidP="007928EF">
      <w:pPr>
        <w:pStyle w:val="afc"/>
        <w:spacing w:before="0" w:after="0"/>
        <w:ind w:firstLine="709"/>
        <w:jc w:val="both"/>
        <w:rPr>
          <w:rFonts w:ascii="Times New Roman" w:hAnsi="Times New Roman"/>
          <w:color w:val="auto"/>
          <w:sz w:val="20"/>
          <w:szCs w:val="20"/>
          <w:lang w:eastAsia="en-US"/>
        </w:rPr>
      </w:pPr>
      <w:r w:rsidRPr="007928EF">
        <w:rPr>
          <w:rFonts w:ascii="Times New Roman" w:hAnsi="Times New Roman"/>
          <w:color w:val="auto"/>
          <w:sz w:val="20"/>
          <w:szCs w:val="20"/>
          <w:lang w:eastAsia="en-US"/>
        </w:rPr>
        <w:t>11.7. Заёмщик обязан обеспечить предоставление Кредитору Поручителем ООО «Русская аграрная группа», корпоративных одобрений сделок по предоставлению поручительства в течение 15 (Пятнадцать) календарных дней с даты, следующей за датой заключения соответствующего Договора поручительства.</w:t>
      </w:r>
    </w:p>
    <w:p w:rsidR="007928EF" w:rsidRPr="007928EF" w:rsidRDefault="007928EF" w:rsidP="007928EF">
      <w:pPr>
        <w:pStyle w:val="afc"/>
        <w:spacing w:before="0" w:after="0"/>
        <w:ind w:firstLine="709"/>
        <w:jc w:val="both"/>
        <w:rPr>
          <w:rFonts w:ascii="Times New Roman" w:hAnsi="Times New Roman"/>
          <w:color w:val="auto"/>
          <w:sz w:val="20"/>
          <w:szCs w:val="20"/>
          <w:lang w:eastAsia="en-US"/>
        </w:rPr>
      </w:pPr>
      <w:r w:rsidRPr="007928EF">
        <w:rPr>
          <w:rFonts w:ascii="Times New Roman" w:hAnsi="Times New Roman"/>
          <w:color w:val="auto"/>
          <w:sz w:val="20"/>
          <w:szCs w:val="20"/>
          <w:lang w:eastAsia="en-US"/>
        </w:rPr>
        <w:t>11.8. Заёмщик обязан обеспечить предоставление Кредитору Поручителем ООО «Русская аграрная группа» корпоративных одобрений изменений договора Поручительства в течение 15 (Пятнадцать) календарных дней с даты, следующей за датой заключения дополнительных соглашений о внесении изменений в соответствующие Договоры.</w:t>
      </w:r>
    </w:p>
    <w:p w:rsidR="007928EF" w:rsidRPr="007928EF" w:rsidRDefault="007928EF" w:rsidP="007928EF">
      <w:pPr>
        <w:pStyle w:val="afc"/>
        <w:spacing w:before="0" w:after="0"/>
        <w:ind w:firstLine="709"/>
        <w:jc w:val="both"/>
        <w:rPr>
          <w:rFonts w:ascii="Times New Roman" w:hAnsi="Times New Roman"/>
          <w:color w:val="auto"/>
          <w:sz w:val="20"/>
          <w:szCs w:val="20"/>
          <w:lang w:eastAsia="en-US"/>
        </w:rPr>
      </w:pPr>
      <w:r w:rsidRPr="007928EF">
        <w:rPr>
          <w:rFonts w:ascii="Times New Roman" w:hAnsi="Times New Roman"/>
          <w:color w:val="auto"/>
          <w:sz w:val="20"/>
          <w:szCs w:val="20"/>
          <w:lang w:eastAsia="en-US"/>
        </w:rPr>
        <w:t xml:space="preserve">11.9. Совокупный остаток задолженности по договорам, заключенным в рамках настоящего Генерального соглашения и Договорам, заключенным / заключаемым в рамках Генеральных соглашений об открытии возобновляемой рамочной кредитной линии № 01770019/86061100/АСРМ от 27.08.2019 и 02110020/86061100 от 16.12.2020 г., не должен превышать 200 000 000 (Двести миллионов) рублей. </w:t>
      </w:r>
    </w:p>
    <w:p w:rsidR="007928EF" w:rsidRPr="007928EF" w:rsidRDefault="007928EF" w:rsidP="007928EF">
      <w:pPr>
        <w:pStyle w:val="1"/>
        <w:spacing w:before="0" w:line="240" w:lineRule="auto"/>
        <w:ind w:firstLine="709"/>
        <w:jc w:val="both"/>
        <w:rPr>
          <w:rFonts w:ascii="Times New Roman" w:hAnsi="Times New Roman" w:cs="Times New Roman"/>
          <w:b/>
          <w:color w:val="auto"/>
          <w:sz w:val="20"/>
          <w:szCs w:val="20"/>
          <w:lang w:eastAsia="en-US"/>
        </w:rPr>
      </w:pPr>
      <w:r w:rsidRPr="007928EF">
        <w:rPr>
          <w:rFonts w:ascii="Times New Roman" w:hAnsi="Times New Roman" w:cs="Times New Roman"/>
          <w:b/>
          <w:color w:val="auto"/>
          <w:sz w:val="20"/>
          <w:szCs w:val="20"/>
          <w:lang w:eastAsia="en-US"/>
        </w:rPr>
        <w:t>11.10. Заемщик обязан обеспечить заключение Поручителями АО "Октябрьское", ООО "Новая жизнь", ООО "Русская аграрная группа", ООО "Земледелец" соглашений о праве Кредитора на списание средств без распоряжения плательщика</w:t>
      </w:r>
      <w:r w:rsidRPr="007928EF">
        <w:rPr>
          <w:rFonts w:ascii="Times New Roman" w:hAnsi="Times New Roman" w:cs="Times New Roman"/>
          <w:b/>
          <w:color w:val="auto"/>
          <w:sz w:val="20"/>
          <w:szCs w:val="20"/>
        </w:rPr>
        <w:t xml:space="preserve"> </w:t>
      </w:r>
      <w:r w:rsidRPr="007928EF">
        <w:rPr>
          <w:rFonts w:ascii="Times New Roman" w:hAnsi="Times New Roman" w:cs="Times New Roman"/>
          <w:b/>
          <w:color w:val="auto"/>
          <w:sz w:val="20"/>
          <w:szCs w:val="20"/>
          <w:lang w:eastAsia="en-US"/>
        </w:rPr>
        <w:t>в погашение просроченной задолженности и неустоек по Договору со счета(</w:t>
      </w:r>
      <w:proofErr w:type="spellStart"/>
      <w:r w:rsidRPr="007928EF">
        <w:rPr>
          <w:rFonts w:ascii="Times New Roman" w:hAnsi="Times New Roman" w:cs="Times New Roman"/>
          <w:b/>
          <w:color w:val="auto"/>
          <w:sz w:val="20"/>
          <w:szCs w:val="20"/>
          <w:lang w:eastAsia="en-US"/>
        </w:rPr>
        <w:t>ов</w:t>
      </w:r>
      <w:proofErr w:type="spellEnd"/>
      <w:r w:rsidRPr="007928EF">
        <w:rPr>
          <w:rFonts w:ascii="Times New Roman" w:hAnsi="Times New Roman" w:cs="Times New Roman"/>
          <w:b/>
          <w:color w:val="auto"/>
          <w:sz w:val="20"/>
          <w:szCs w:val="20"/>
          <w:lang w:eastAsia="en-US"/>
        </w:rPr>
        <w:t>) Поручителей, открытых у Кредитора в дату заключения договора Поручительства.</w:t>
      </w:r>
    </w:p>
    <w:p w:rsidR="007928EF" w:rsidRPr="007928EF" w:rsidRDefault="007928EF" w:rsidP="007928EF">
      <w:pPr>
        <w:spacing w:after="0" w:line="240" w:lineRule="auto"/>
        <w:rPr>
          <w:rFonts w:ascii="Times New Roman" w:hAnsi="Times New Roman" w:cs="Times New Roman"/>
          <w:sz w:val="20"/>
          <w:szCs w:val="20"/>
          <w:lang w:eastAsia="en-US"/>
        </w:rPr>
      </w:pPr>
    </w:p>
    <w:p w:rsidR="007928EF" w:rsidRPr="007928EF" w:rsidRDefault="007928EF" w:rsidP="007928EF">
      <w:pPr>
        <w:pStyle w:val="1"/>
        <w:spacing w:before="0" w:line="240" w:lineRule="auto"/>
        <w:ind w:firstLine="709"/>
        <w:jc w:val="center"/>
        <w:rPr>
          <w:rFonts w:ascii="Times New Roman" w:hAnsi="Times New Roman" w:cs="Times New Roman"/>
          <w:bCs/>
          <w:color w:val="auto"/>
          <w:sz w:val="20"/>
          <w:szCs w:val="20"/>
        </w:rPr>
      </w:pPr>
      <w:r w:rsidRPr="007928EF">
        <w:rPr>
          <w:rFonts w:ascii="Times New Roman" w:hAnsi="Times New Roman" w:cs="Times New Roman"/>
          <w:bCs/>
          <w:color w:val="auto"/>
          <w:sz w:val="20"/>
          <w:szCs w:val="20"/>
        </w:rPr>
        <w:t>Статья 12. Срок действия Договора</w:t>
      </w:r>
    </w:p>
    <w:p w:rsidR="007928EF" w:rsidRPr="007928EF" w:rsidRDefault="007928EF" w:rsidP="007928EF">
      <w:pPr>
        <w:widowControl w:val="0"/>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sz w:val="20"/>
          <w:szCs w:val="20"/>
        </w:rPr>
        <w:t>12.1.</w:t>
      </w:r>
      <w:r w:rsidRPr="007928EF">
        <w:rPr>
          <w:rFonts w:ascii="Times New Roman" w:hAnsi="Times New Roman" w:cs="Times New Roman"/>
          <w:spacing w:val="-6"/>
          <w:sz w:val="20"/>
          <w:szCs w:val="20"/>
        </w:rPr>
        <w:t xml:space="preserve"> </w:t>
      </w:r>
      <w:r w:rsidRPr="007928EF">
        <w:rPr>
          <w:rFonts w:ascii="Times New Roman" w:hAnsi="Times New Roman" w:cs="Times New Roman"/>
          <w:sz w:val="20"/>
          <w:szCs w:val="20"/>
        </w:rPr>
        <w:t>Договор действует до полного выполнения Сторонами своих обязательств по Договору</w:t>
      </w:r>
      <w:r w:rsidRPr="007928EF">
        <w:rPr>
          <w:rFonts w:ascii="Times New Roman" w:hAnsi="Times New Roman" w:cs="Times New Roman"/>
          <w:bCs/>
          <w:sz w:val="20"/>
          <w:szCs w:val="20"/>
        </w:rPr>
        <w:t>.</w:t>
      </w:r>
    </w:p>
    <w:p w:rsidR="007928EF" w:rsidRPr="007928EF" w:rsidRDefault="007928EF" w:rsidP="007928EF">
      <w:pPr>
        <w:widowControl w:val="0"/>
        <w:spacing w:after="0" w:line="240" w:lineRule="auto"/>
        <w:ind w:firstLine="709"/>
        <w:jc w:val="both"/>
        <w:rPr>
          <w:rFonts w:ascii="Times New Roman" w:hAnsi="Times New Roman" w:cs="Times New Roman"/>
          <w:bCs/>
          <w:sz w:val="20"/>
          <w:szCs w:val="20"/>
        </w:rPr>
      </w:pPr>
    </w:p>
    <w:p w:rsidR="007928EF" w:rsidRPr="007928EF" w:rsidRDefault="007928EF" w:rsidP="007928EF">
      <w:pPr>
        <w:widowControl w:val="0"/>
        <w:spacing w:after="0" w:line="240" w:lineRule="auto"/>
        <w:ind w:firstLine="709"/>
        <w:jc w:val="center"/>
        <w:rPr>
          <w:rFonts w:ascii="Times New Roman" w:hAnsi="Times New Roman" w:cs="Times New Roman"/>
          <w:b/>
          <w:bCs/>
          <w:sz w:val="20"/>
          <w:szCs w:val="20"/>
        </w:rPr>
      </w:pPr>
      <w:r w:rsidRPr="007928EF">
        <w:rPr>
          <w:rFonts w:ascii="Times New Roman" w:hAnsi="Times New Roman" w:cs="Times New Roman"/>
          <w:b/>
          <w:bCs/>
          <w:sz w:val="20"/>
          <w:szCs w:val="20"/>
        </w:rPr>
        <w:t>Статья 13. Прочие условия</w:t>
      </w:r>
    </w:p>
    <w:p w:rsidR="007928EF" w:rsidRPr="007928EF" w:rsidRDefault="007928EF" w:rsidP="007928EF">
      <w:pPr>
        <w:pStyle w:val="a"/>
        <w:spacing w:after="0" w:line="240" w:lineRule="auto"/>
        <w:ind w:firstLine="709"/>
        <w:contextualSpacing w:val="0"/>
        <w:jc w:val="both"/>
        <w:rPr>
          <w:rFonts w:ascii="Times New Roman" w:hAnsi="Times New Roman" w:cs="Times New Roman"/>
          <w:sz w:val="20"/>
          <w:szCs w:val="20"/>
        </w:rPr>
      </w:pPr>
      <w:r w:rsidRPr="007928EF">
        <w:rPr>
          <w:rFonts w:ascii="Times New Roman" w:hAnsi="Times New Roman" w:cs="Times New Roman"/>
          <w:sz w:val="20"/>
          <w:szCs w:val="20"/>
        </w:rPr>
        <w:t xml:space="preserve">13.1. Все изменения и дополнения к Договору, кроме случаев, указанных в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xml:space="preserve">. 4.1, 7.1.1, 7.1.2, 7.1.3, 7.1.8 Договора, действительны лишь в том случае, если они совершены в письменной форме и подписаны уполномоченными </w:t>
      </w:r>
      <w:proofErr w:type="gramStart"/>
      <w:r w:rsidRPr="007928EF">
        <w:rPr>
          <w:rFonts w:ascii="Times New Roman" w:hAnsi="Times New Roman" w:cs="Times New Roman"/>
          <w:sz w:val="20"/>
          <w:szCs w:val="20"/>
        </w:rPr>
        <w:t>на</w:t>
      </w:r>
      <w:proofErr w:type="gramEnd"/>
      <w:r w:rsidRPr="007928EF">
        <w:rPr>
          <w:rFonts w:ascii="Times New Roman" w:hAnsi="Times New Roman" w:cs="Times New Roman"/>
          <w:sz w:val="20"/>
          <w:szCs w:val="20"/>
        </w:rPr>
        <w:t xml:space="preserve"> то лицами.</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13.2. В случае изменения одной из Сторон своего адреса или почтового адреса она обязана информировать об этом другую Сторону в срок не позднее 1 (Одного) рабочего дня с даты указанных изменений. </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В случае изменения у одной из Сторон банковских реквизитов, она обязана информировать об этом другую Сторону до вступления изменений в силу.</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Заемщик обязан уведомить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заверенных надлежащим образом.</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13.3.  Корреспонденция:</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Любое уведомление, извещение, требование, заявление, согласие, распоряжение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13.3.1. 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w:t>
      </w:r>
      <w:r w:rsidRPr="007928EF">
        <w:rPr>
          <w:rFonts w:ascii="Times New Roman" w:hAnsi="Times New Roman" w:cs="Times New Roman"/>
          <w:bCs/>
          <w:sz w:val="20"/>
          <w:szCs w:val="20"/>
        </w:rPr>
        <w:t>по адресу и/или почтовому адресу</w:t>
      </w:r>
      <w:r w:rsidRPr="007928EF">
        <w:rPr>
          <w:rFonts w:ascii="Times New Roman" w:hAnsi="Times New Roman" w:cs="Times New Roman"/>
          <w:sz w:val="20"/>
          <w:szCs w:val="20"/>
        </w:rPr>
        <w:t>, указанным в Договоре (или по адресу и/или почтовому адресу, указанному(</w:t>
      </w:r>
      <w:proofErr w:type="spellStart"/>
      <w:r w:rsidRPr="007928EF">
        <w:rPr>
          <w:rFonts w:ascii="Times New Roman" w:hAnsi="Times New Roman" w:cs="Times New Roman"/>
          <w:sz w:val="20"/>
          <w:szCs w:val="20"/>
        </w:rPr>
        <w:t>ым</w:t>
      </w:r>
      <w:proofErr w:type="spellEnd"/>
      <w:r w:rsidRPr="007928EF">
        <w:rPr>
          <w:rFonts w:ascii="Times New Roman" w:hAnsi="Times New Roman" w:cs="Times New Roman"/>
          <w:sz w:val="20"/>
          <w:szCs w:val="20"/>
        </w:rPr>
        <w:t>) Стороной в соответствии с п. 13.2</w:t>
      </w:r>
      <w:r w:rsidRPr="007928EF">
        <w:rPr>
          <w:rFonts w:ascii="Times New Roman" w:hAnsi="Times New Roman" w:cs="Times New Roman"/>
          <w:b/>
          <w:sz w:val="20"/>
          <w:szCs w:val="20"/>
        </w:rPr>
        <w:t xml:space="preserve"> </w:t>
      </w:r>
      <w:r w:rsidRPr="007928EF">
        <w:rPr>
          <w:rFonts w:ascii="Times New Roman" w:hAnsi="Times New Roman" w:cs="Times New Roman"/>
          <w:sz w:val="20"/>
          <w:szCs w:val="20"/>
        </w:rPr>
        <w:t>Договора, и подписано уполномоченным лицом (или заверено в предусмотренном Договором порядке, если направляется копия документа).</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Датой доставки Уведомления (сообщения) считается дата его получения адресатом, а при неявке адресата за получением Уведомления (сообщения) Кредитора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невручении Уведомления (сообщения) организацией (оператором) почтовой связи, или курьерской службой, или посыльным.</w:t>
      </w:r>
    </w:p>
    <w:p w:rsidR="007928EF" w:rsidRPr="007928EF" w:rsidRDefault="007928EF" w:rsidP="007928EF">
      <w:pPr>
        <w:widowControl w:val="0"/>
        <w:tabs>
          <w:tab w:val="left" w:pos="-7230"/>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13.3.2. 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Кредитора: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Любое Уведомление (сообщение) в электронном виде является надлежащим и допустимым доказательством при возникновении споров, в том числе в суде, если оно </w:t>
      </w:r>
      <w:r w:rsidRPr="007928EF">
        <w:rPr>
          <w:rFonts w:ascii="Times New Roman" w:hAnsi="Times New Roman" w:cs="Times New Roman"/>
          <w:bCs/>
          <w:sz w:val="20"/>
          <w:szCs w:val="20"/>
        </w:rPr>
        <w:t>подписано и доставлено в соответствии с условиями настоящего пункта.</w:t>
      </w:r>
    </w:p>
    <w:p w:rsidR="007928EF" w:rsidRPr="007928EF" w:rsidRDefault="007928EF" w:rsidP="007928EF">
      <w:pPr>
        <w:widowControl w:val="0"/>
        <w:autoSpaceDE w:val="0"/>
        <w:autoSpaceDN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направленных и/или возможных к направлению Кредитору в электронном виде.</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Заемщик не вправе направлять Кредитору в электронном виде следующие документы:</w:t>
      </w:r>
    </w:p>
    <w:p w:rsidR="007928EF" w:rsidRPr="007928EF" w:rsidRDefault="007928EF" w:rsidP="007928EF">
      <w:pPr>
        <w:widowControl w:val="0"/>
        <w:numPr>
          <w:ilvl w:val="0"/>
          <w:numId w:val="35"/>
        </w:numPr>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решения и/или скан-образы решений уполномоченных органов Заемщика и/или иных лиц о согласии на заключение (изменение) или о последующем одобрении Договора (изменений Договора);</w:t>
      </w:r>
      <w:r w:rsidRPr="007928EF">
        <w:rPr>
          <w:rFonts w:ascii="Times New Roman" w:hAnsi="Times New Roman" w:cs="Times New Roman"/>
          <w:sz w:val="20"/>
          <w:szCs w:val="20"/>
          <w:vertAlign w:val="superscript"/>
        </w:rPr>
        <w:t xml:space="preserve"> </w:t>
      </w:r>
    </w:p>
    <w:p w:rsidR="007928EF" w:rsidRPr="007928EF" w:rsidRDefault="007928EF" w:rsidP="007928EF">
      <w:pPr>
        <w:widowControl w:val="0"/>
        <w:numPr>
          <w:ilvl w:val="0"/>
          <w:numId w:val="35"/>
        </w:numPr>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решения и/или скан-образы решений уполномоченных органов и/или иных лиц о согласии на заключение (изменение) или о последующем одобрении договоров, заключаемых и/или заключенных в обеспечение исполнения обязательств Заемщика по Договору (изменений таких договоров);</w:t>
      </w:r>
    </w:p>
    <w:p w:rsidR="007928EF" w:rsidRPr="007928EF" w:rsidRDefault="007928EF" w:rsidP="007928EF">
      <w:pPr>
        <w:widowControl w:val="0"/>
        <w:numPr>
          <w:ilvl w:val="0"/>
          <w:numId w:val="35"/>
        </w:numPr>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уведомления о приобретении голосующих акций Кредитора по форме, установленной Приложением № 2 к Инструкции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7928EF" w:rsidRPr="007928EF" w:rsidRDefault="007928EF" w:rsidP="007928EF">
      <w:pPr>
        <w:widowControl w:val="0"/>
        <w:numPr>
          <w:ilvl w:val="0"/>
          <w:numId w:val="35"/>
        </w:numPr>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согласия на проверку и обработку персональных данных физических лиц;</w:t>
      </w:r>
    </w:p>
    <w:p w:rsidR="007928EF" w:rsidRPr="007928EF" w:rsidRDefault="007928EF" w:rsidP="007928EF">
      <w:pPr>
        <w:widowControl w:val="0"/>
        <w:numPr>
          <w:ilvl w:val="0"/>
          <w:numId w:val="35"/>
        </w:numPr>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скан-образы 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7928EF" w:rsidRPr="007928EF" w:rsidRDefault="007928EF" w:rsidP="007928EF">
      <w:pPr>
        <w:widowControl w:val="0"/>
        <w:numPr>
          <w:ilvl w:val="0"/>
          <w:numId w:val="35"/>
        </w:numPr>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7928EF" w:rsidRPr="007928EF" w:rsidRDefault="007928EF" w:rsidP="007928EF">
      <w:pPr>
        <w:widowControl w:val="0"/>
        <w:numPr>
          <w:ilvl w:val="0"/>
          <w:numId w:val="35"/>
        </w:numPr>
        <w:spacing w:after="0" w:line="240" w:lineRule="auto"/>
        <w:ind w:left="1134" w:firstLine="709"/>
        <w:jc w:val="both"/>
        <w:rPr>
          <w:rFonts w:ascii="Times New Roman" w:hAnsi="Times New Roman" w:cs="Times New Roman"/>
          <w:sz w:val="20"/>
          <w:szCs w:val="20"/>
        </w:rPr>
      </w:pPr>
      <w:r w:rsidRPr="007928EF">
        <w:rPr>
          <w:rFonts w:ascii="Times New Roman" w:hAnsi="Times New Roman" w:cs="Times New Roman"/>
          <w:sz w:val="20"/>
          <w:szCs w:val="20"/>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928EF" w:rsidRPr="007928EF" w:rsidRDefault="007928EF" w:rsidP="007928EF">
      <w:pPr>
        <w:widowControl w:val="0"/>
        <w:numPr>
          <w:ilvl w:val="0"/>
          <w:numId w:val="36"/>
        </w:numPr>
        <w:spacing w:after="0" w:line="240" w:lineRule="auto"/>
        <w:ind w:left="1985" w:firstLine="709"/>
        <w:jc w:val="both"/>
        <w:rPr>
          <w:rFonts w:ascii="Times New Roman" w:hAnsi="Times New Roman" w:cs="Times New Roman"/>
          <w:sz w:val="20"/>
          <w:szCs w:val="20"/>
        </w:rPr>
      </w:pPr>
      <w:r w:rsidRPr="007928EF">
        <w:rPr>
          <w:rFonts w:ascii="Times New Roman" w:hAnsi="Times New Roman" w:cs="Times New Roman"/>
          <w:sz w:val="20"/>
          <w:szCs w:val="20"/>
        </w:rPr>
        <w:t>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928EF" w:rsidRPr="007928EF" w:rsidRDefault="007928EF" w:rsidP="007928EF">
      <w:pPr>
        <w:widowControl w:val="0"/>
        <w:numPr>
          <w:ilvl w:val="0"/>
          <w:numId w:val="36"/>
        </w:numPr>
        <w:spacing w:after="0" w:line="240" w:lineRule="auto"/>
        <w:ind w:left="1985" w:firstLine="709"/>
        <w:jc w:val="both"/>
        <w:rPr>
          <w:rFonts w:ascii="Times New Roman" w:hAnsi="Times New Roman" w:cs="Times New Roman"/>
          <w:sz w:val="20"/>
          <w:szCs w:val="20"/>
        </w:rPr>
      </w:pPr>
      <w:r w:rsidRPr="007928EF">
        <w:rPr>
          <w:rFonts w:ascii="Times New Roman" w:hAnsi="Times New Roman" w:cs="Times New Roman"/>
          <w:sz w:val="20"/>
          <w:szCs w:val="20"/>
        </w:rPr>
        <w:t>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928EF" w:rsidRPr="007928EF" w:rsidRDefault="007928EF" w:rsidP="007928EF">
      <w:pPr>
        <w:widowControl w:val="0"/>
        <w:numPr>
          <w:ilvl w:val="0"/>
          <w:numId w:val="36"/>
        </w:numPr>
        <w:spacing w:after="0" w:line="240" w:lineRule="auto"/>
        <w:ind w:left="1985" w:firstLine="709"/>
        <w:jc w:val="both"/>
        <w:rPr>
          <w:rFonts w:ascii="Times New Roman" w:hAnsi="Times New Roman" w:cs="Times New Roman"/>
          <w:sz w:val="20"/>
          <w:szCs w:val="20"/>
        </w:rPr>
      </w:pPr>
      <w:r w:rsidRPr="007928EF">
        <w:rPr>
          <w:rFonts w:ascii="Times New Roman" w:hAnsi="Times New Roman" w:cs="Times New Roman"/>
          <w:sz w:val="20"/>
          <w:szCs w:val="20"/>
          <w:lang w:eastAsia="en-US"/>
        </w:rPr>
        <w:t>выписок из реестра лицензий.</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13.3.3. Любое Уведомление (сообщение) в электронном виде, кроме Уведомлений (сообщений) в отношении документов, указанных в </w:t>
      </w:r>
      <w:proofErr w:type="spellStart"/>
      <w:r w:rsidRPr="007928EF">
        <w:rPr>
          <w:rFonts w:ascii="Times New Roman" w:hAnsi="Times New Roman" w:cs="Times New Roman"/>
          <w:sz w:val="20"/>
          <w:szCs w:val="20"/>
        </w:rPr>
        <w:t>п.п</w:t>
      </w:r>
      <w:proofErr w:type="spellEnd"/>
      <w:r w:rsidRPr="007928EF">
        <w:rPr>
          <w:rFonts w:ascii="Times New Roman" w:hAnsi="Times New Roman" w:cs="Times New Roman"/>
          <w:sz w:val="20"/>
          <w:szCs w:val="20"/>
        </w:rPr>
        <w:t>. 13.2, 13.3.4, считается направленным Заемщиком надлежащим образом, если оно доставлено Кредитору с использованием сервиса «Кредитный мониторинг» посредством системы дистанционного банковского обслуживания Кредитора «Сбербанк Бизнес Онлайн».</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lastRenderedPageBreak/>
        <w:t>Уведомление (сообщение), направляемое в электронном виде, должно быть подписано уполномоченным лицом Заемщика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Кредитора «Сбербанк Бизнес Онлайн» и доставлено посредством системы дистанционного банковского обслуживания Кредитора «Сбербанк Бизнес Онлайн»</w:t>
      </w:r>
      <w:r w:rsidRPr="007928EF">
        <w:rPr>
          <w:rFonts w:ascii="Times New Roman" w:hAnsi="Times New Roman" w:cs="Times New Roman"/>
          <w:bCs/>
          <w:sz w:val="20"/>
          <w:szCs w:val="20"/>
        </w:rPr>
        <w:t>.</w:t>
      </w:r>
    </w:p>
    <w:p w:rsidR="007928EF" w:rsidRPr="007928EF" w:rsidRDefault="007928EF" w:rsidP="007928EF">
      <w:pPr>
        <w:widowControl w:val="0"/>
        <w:autoSpaceDE w:val="0"/>
        <w:autoSpaceDN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направленных и/или возможных к направлению Кредитору в электронном виде.</w:t>
      </w:r>
    </w:p>
    <w:p w:rsidR="007928EF" w:rsidRPr="007928EF" w:rsidRDefault="007928EF" w:rsidP="007928EF">
      <w:pPr>
        <w:widowControl w:val="0"/>
        <w:spacing w:after="0" w:line="240" w:lineRule="auto"/>
        <w:ind w:firstLine="720"/>
        <w:jc w:val="both"/>
        <w:rPr>
          <w:rFonts w:ascii="Times New Roman" w:hAnsi="Times New Roman" w:cs="Times New Roman"/>
          <w:sz w:val="20"/>
          <w:szCs w:val="20"/>
        </w:rPr>
      </w:pPr>
      <w:r w:rsidRPr="007928EF">
        <w:rPr>
          <w:rFonts w:ascii="Times New Roman" w:hAnsi="Times New Roman" w:cs="Times New Roman"/>
          <w:sz w:val="20"/>
          <w:szCs w:val="20"/>
        </w:rPr>
        <w:t>Заемщик не вправе направлять Кредитору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7928EF" w:rsidRPr="007928EF" w:rsidRDefault="007928EF" w:rsidP="007928EF">
      <w:pPr>
        <w:pStyle w:val="ac"/>
        <w:widowControl w:val="0"/>
        <w:numPr>
          <w:ilvl w:val="0"/>
          <w:numId w:val="35"/>
        </w:numPr>
        <w:spacing w:after="0" w:line="240" w:lineRule="auto"/>
        <w:ind w:left="1134" w:hanging="425"/>
        <w:contextualSpacing w:val="0"/>
        <w:jc w:val="both"/>
        <w:rPr>
          <w:rFonts w:ascii="Times New Roman" w:hAnsi="Times New Roman" w:cs="Times New Roman"/>
          <w:sz w:val="20"/>
          <w:szCs w:val="20"/>
        </w:rPr>
      </w:pPr>
      <w:r w:rsidRPr="007928EF">
        <w:rPr>
          <w:rFonts w:ascii="Times New Roman" w:hAnsi="Times New Roman" w:cs="Times New Roman"/>
          <w:sz w:val="20"/>
          <w:szCs w:val="20"/>
        </w:rPr>
        <w:t>решения и/или скан-образы решений уполномоченных органов Заемщика и/или иных лиц о согласии на заключение (изменение) или о последующем одобрении Договора (изменений Договора);</w:t>
      </w:r>
    </w:p>
    <w:p w:rsidR="007928EF" w:rsidRPr="007928EF" w:rsidRDefault="007928EF" w:rsidP="007928EF">
      <w:pPr>
        <w:pStyle w:val="ac"/>
        <w:widowControl w:val="0"/>
        <w:numPr>
          <w:ilvl w:val="0"/>
          <w:numId w:val="35"/>
        </w:numPr>
        <w:spacing w:after="0" w:line="240" w:lineRule="auto"/>
        <w:ind w:left="1134" w:hanging="425"/>
        <w:contextualSpacing w:val="0"/>
        <w:jc w:val="both"/>
        <w:rPr>
          <w:rFonts w:ascii="Times New Roman" w:hAnsi="Times New Roman" w:cs="Times New Roman"/>
          <w:sz w:val="20"/>
          <w:szCs w:val="20"/>
        </w:rPr>
      </w:pPr>
      <w:r w:rsidRPr="007928EF">
        <w:rPr>
          <w:rFonts w:ascii="Times New Roman" w:hAnsi="Times New Roman" w:cs="Times New Roman"/>
          <w:sz w:val="20"/>
          <w:szCs w:val="20"/>
        </w:rPr>
        <w:t>решения и/или скан-образы решений уполномоченных органов и/или иных лиц о согласии на заключение (изменение) или о последующем одобрении договоров, заключаемых и/или заключенных в обеспечение исполнения обязательств Заемщика по Договору (изменений таких договоров);</w:t>
      </w:r>
    </w:p>
    <w:p w:rsidR="007928EF" w:rsidRPr="007928EF" w:rsidRDefault="007928EF" w:rsidP="007928EF">
      <w:pPr>
        <w:pStyle w:val="ac"/>
        <w:widowControl w:val="0"/>
        <w:numPr>
          <w:ilvl w:val="0"/>
          <w:numId w:val="35"/>
        </w:numPr>
        <w:spacing w:after="0" w:line="240" w:lineRule="auto"/>
        <w:ind w:left="1134" w:hanging="425"/>
        <w:contextualSpacing w:val="0"/>
        <w:jc w:val="both"/>
        <w:rPr>
          <w:rFonts w:ascii="Times New Roman" w:hAnsi="Times New Roman" w:cs="Times New Roman"/>
          <w:sz w:val="20"/>
          <w:szCs w:val="20"/>
        </w:rPr>
      </w:pPr>
      <w:r w:rsidRPr="007928EF">
        <w:rPr>
          <w:rFonts w:ascii="Times New Roman" w:hAnsi="Times New Roman" w:cs="Times New Roman"/>
          <w:sz w:val="20"/>
          <w:szCs w:val="20"/>
        </w:rPr>
        <w:t>уведомления о приобретении голосующих акций Кредитора по форме, установленной Приложением № 2 к Инструкции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7928EF" w:rsidRPr="007928EF" w:rsidRDefault="007928EF" w:rsidP="007928EF">
      <w:pPr>
        <w:pStyle w:val="ac"/>
        <w:widowControl w:val="0"/>
        <w:numPr>
          <w:ilvl w:val="0"/>
          <w:numId w:val="35"/>
        </w:numPr>
        <w:spacing w:after="0" w:line="240" w:lineRule="auto"/>
        <w:ind w:left="1134" w:hanging="425"/>
        <w:contextualSpacing w:val="0"/>
        <w:jc w:val="both"/>
        <w:rPr>
          <w:rFonts w:ascii="Times New Roman" w:hAnsi="Times New Roman" w:cs="Times New Roman"/>
          <w:sz w:val="20"/>
          <w:szCs w:val="20"/>
        </w:rPr>
      </w:pPr>
      <w:r w:rsidRPr="007928EF">
        <w:rPr>
          <w:rFonts w:ascii="Times New Roman" w:hAnsi="Times New Roman" w:cs="Times New Roman"/>
          <w:sz w:val="20"/>
          <w:szCs w:val="20"/>
        </w:rPr>
        <w:t>согласия на проверку и обработку персональных данных физических лиц;</w:t>
      </w:r>
    </w:p>
    <w:p w:rsidR="007928EF" w:rsidRPr="007928EF" w:rsidRDefault="007928EF" w:rsidP="007928EF">
      <w:pPr>
        <w:pStyle w:val="ac"/>
        <w:widowControl w:val="0"/>
        <w:numPr>
          <w:ilvl w:val="0"/>
          <w:numId w:val="35"/>
        </w:numPr>
        <w:spacing w:after="0" w:line="240" w:lineRule="auto"/>
        <w:ind w:left="1134" w:hanging="425"/>
        <w:contextualSpacing w:val="0"/>
        <w:jc w:val="both"/>
        <w:rPr>
          <w:rFonts w:ascii="Times New Roman" w:hAnsi="Times New Roman" w:cs="Times New Roman"/>
          <w:sz w:val="20"/>
          <w:szCs w:val="20"/>
        </w:rPr>
      </w:pPr>
      <w:r w:rsidRPr="007928EF">
        <w:rPr>
          <w:rFonts w:ascii="Times New Roman" w:hAnsi="Times New Roman" w:cs="Times New Roman"/>
          <w:sz w:val="20"/>
          <w:szCs w:val="20"/>
        </w:rPr>
        <w:t>скан-образы 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r w:rsidRPr="007928EF">
        <w:rPr>
          <w:rStyle w:val="affe"/>
          <w:rFonts w:cs="Times New Roman"/>
          <w:sz w:val="20"/>
          <w:szCs w:val="20"/>
        </w:rPr>
        <w:t xml:space="preserve"> оригиналы которых </w:t>
      </w:r>
      <w:r w:rsidRPr="007928EF">
        <w:rPr>
          <w:rFonts w:ascii="Times New Roman" w:hAnsi="Times New Roman" w:cs="Times New Roman"/>
          <w:sz w:val="20"/>
          <w:szCs w:val="20"/>
        </w:rPr>
        <w:t>изготовлены на бумажном носителе;</w:t>
      </w:r>
    </w:p>
    <w:p w:rsidR="007928EF" w:rsidRPr="007928EF" w:rsidRDefault="007928EF" w:rsidP="007928EF">
      <w:pPr>
        <w:pStyle w:val="ac"/>
        <w:widowControl w:val="0"/>
        <w:numPr>
          <w:ilvl w:val="0"/>
          <w:numId w:val="35"/>
        </w:numPr>
        <w:spacing w:after="0" w:line="240" w:lineRule="auto"/>
        <w:ind w:left="1134" w:hanging="425"/>
        <w:contextualSpacing w:val="0"/>
        <w:jc w:val="both"/>
        <w:rPr>
          <w:rFonts w:ascii="Times New Roman" w:hAnsi="Times New Roman" w:cs="Times New Roman"/>
          <w:sz w:val="20"/>
          <w:szCs w:val="20"/>
        </w:rPr>
      </w:pPr>
      <w:r w:rsidRPr="007928EF">
        <w:rPr>
          <w:rFonts w:ascii="Times New Roman" w:hAnsi="Times New Roman" w:cs="Times New Roman"/>
          <w:sz w:val="20"/>
          <w:szCs w:val="20"/>
        </w:rPr>
        <w:t>скан-образы документов, исходящих от третьих лиц (в том числе от государственных (муниципальных) органов),</w:t>
      </w:r>
      <w:r w:rsidRPr="007928EF">
        <w:rPr>
          <w:rStyle w:val="affe"/>
          <w:rFonts w:cs="Times New Roman"/>
          <w:sz w:val="20"/>
          <w:szCs w:val="20"/>
        </w:rPr>
        <w:t xml:space="preserve"> оригиналы которых </w:t>
      </w:r>
      <w:r w:rsidRPr="007928EF">
        <w:rPr>
          <w:rFonts w:ascii="Times New Roman" w:hAnsi="Times New Roman" w:cs="Times New Roman"/>
          <w:sz w:val="20"/>
          <w:szCs w:val="20"/>
        </w:rPr>
        <w:t>изготовлены на бумажном носителе, если иное не предусмотрено Договором;</w:t>
      </w:r>
    </w:p>
    <w:p w:rsidR="007928EF" w:rsidRPr="007928EF" w:rsidRDefault="007928EF" w:rsidP="007928EF">
      <w:pPr>
        <w:pStyle w:val="ac"/>
        <w:widowControl w:val="0"/>
        <w:numPr>
          <w:ilvl w:val="0"/>
          <w:numId w:val="35"/>
        </w:numPr>
        <w:spacing w:after="0" w:line="240" w:lineRule="auto"/>
        <w:ind w:left="1134" w:hanging="425"/>
        <w:contextualSpacing w:val="0"/>
        <w:jc w:val="both"/>
        <w:rPr>
          <w:rFonts w:ascii="Times New Roman" w:hAnsi="Times New Roman" w:cs="Times New Roman"/>
          <w:sz w:val="20"/>
          <w:szCs w:val="20"/>
        </w:rPr>
      </w:pPr>
      <w:r w:rsidRPr="007928EF">
        <w:rPr>
          <w:rFonts w:ascii="Times New Roman" w:hAnsi="Times New Roman" w:cs="Times New Roman"/>
          <w:sz w:val="20"/>
          <w:szCs w:val="20"/>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7928EF" w:rsidRPr="007928EF" w:rsidRDefault="007928EF" w:rsidP="007928EF">
      <w:pPr>
        <w:pStyle w:val="ac"/>
        <w:widowControl w:val="0"/>
        <w:numPr>
          <w:ilvl w:val="0"/>
          <w:numId w:val="36"/>
        </w:numPr>
        <w:spacing w:after="0" w:line="240" w:lineRule="auto"/>
        <w:ind w:left="1985" w:hanging="567"/>
        <w:contextualSpacing w:val="0"/>
        <w:jc w:val="both"/>
        <w:rPr>
          <w:rFonts w:ascii="Times New Roman" w:hAnsi="Times New Roman" w:cs="Times New Roman"/>
          <w:sz w:val="20"/>
          <w:szCs w:val="20"/>
        </w:rPr>
      </w:pPr>
      <w:r w:rsidRPr="007928EF">
        <w:rPr>
          <w:rFonts w:ascii="Times New Roman" w:hAnsi="Times New Roman" w:cs="Times New Roman"/>
          <w:sz w:val="20"/>
          <w:szCs w:val="20"/>
        </w:rPr>
        <w:t>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7928EF" w:rsidRPr="007928EF" w:rsidRDefault="007928EF" w:rsidP="007928EF">
      <w:pPr>
        <w:pStyle w:val="ac"/>
        <w:widowControl w:val="0"/>
        <w:numPr>
          <w:ilvl w:val="0"/>
          <w:numId w:val="36"/>
        </w:numPr>
        <w:spacing w:after="0" w:line="240" w:lineRule="auto"/>
        <w:ind w:left="1985" w:hanging="567"/>
        <w:contextualSpacing w:val="0"/>
        <w:jc w:val="both"/>
        <w:rPr>
          <w:rFonts w:ascii="Times New Roman" w:hAnsi="Times New Roman" w:cs="Times New Roman"/>
          <w:sz w:val="20"/>
          <w:szCs w:val="20"/>
        </w:rPr>
      </w:pPr>
      <w:r w:rsidRPr="007928EF">
        <w:rPr>
          <w:rFonts w:ascii="Times New Roman" w:hAnsi="Times New Roman" w:cs="Times New Roman"/>
          <w:sz w:val="20"/>
          <w:szCs w:val="20"/>
        </w:rPr>
        <w:t>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7928EF" w:rsidRPr="007928EF" w:rsidRDefault="007928EF" w:rsidP="007928EF">
      <w:pPr>
        <w:pStyle w:val="ac"/>
        <w:widowControl w:val="0"/>
        <w:numPr>
          <w:ilvl w:val="0"/>
          <w:numId w:val="36"/>
        </w:numPr>
        <w:spacing w:after="0" w:line="240" w:lineRule="auto"/>
        <w:ind w:left="1985" w:hanging="567"/>
        <w:contextualSpacing w:val="0"/>
        <w:jc w:val="both"/>
        <w:rPr>
          <w:rFonts w:ascii="Times New Roman" w:hAnsi="Times New Roman" w:cs="Times New Roman"/>
          <w:sz w:val="20"/>
          <w:szCs w:val="20"/>
        </w:rPr>
      </w:pPr>
      <w:r w:rsidRPr="007928EF">
        <w:rPr>
          <w:rFonts w:ascii="Times New Roman" w:hAnsi="Times New Roman" w:cs="Times New Roman"/>
          <w:sz w:val="20"/>
          <w:szCs w:val="20"/>
        </w:rPr>
        <w:t>документов органа регистрации прав;</w:t>
      </w:r>
    </w:p>
    <w:p w:rsidR="007928EF" w:rsidRPr="007928EF" w:rsidRDefault="007928EF" w:rsidP="007928EF">
      <w:pPr>
        <w:pStyle w:val="ac"/>
        <w:widowControl w:val="0"/>
        <w:numPr>
          <w:ilvl w:val="0"/>
          <w:numId w:val="36"/>
        </w:numPr>
        <w:spacing w:after="0" w:line="240" w:lineRule="auto"/>
        <w:ind w:left="1985" w:hanging="567"/>
        <w:contextualSpacing w:val="0"/>
        <w:jc w:val="both"/>
        <w:rPr>
          <w:rFonts w:ascii="Times New Roman" w:hAnsi="Times New Roman" w:cs="Times New Roman"/>
          <w:sz w:val="20"/>
          <w:szCs w:val="20"/>
        </w:rPr>
      </w:pPr>
      <w:r w:rsidRPr="007928EF">
        <w:rPr>
          <w:rFonts w:ascii="Times New Roman" w:hAnsi="Times New Roman" w:cs="Times New Roman"/>
          <w:sz w:val="20"/>
          <w:szCs w:val="20"/>
        </w:rPr>
        <w:t>выписок из реестра лицензий;</w:t>
      </w:r>
    </w:p>
    <w:p w:rsidR="007928EF" w:rsidRPr="007928EF" w:rsidRDefault="007928EF" w:rsidP="007928EF">
      <w:pPr>
        <w:pStyle w:val="ac"/>
        <w:widowControl w:val="0"/>
        <w:numPr>
          <w:ilvl w:val="0"/>
          <w:numId w:val="35"/>
        </w:numPr>
        <w:spacing w:after="0" w:line="240" w:lineRule="auto"/>
        <w:ind w:left="1134"/>
        <w:contextualSpacing w:val="0"/>
        <w:jc w:val="both"/>
        <w:rPr>
          <w:rFonts w:ascii="Times New Roman" w:hAnsi="Times New Roman" w:cs="Times New Roman"/>
          <w:sz w:val="20"/>
          <w:szCs w:val="20"/>
        </w:rPr>
      </w:pPr>
      <w:r w:rsidRPr="007928EF">
        <w:rPr>
          <w:rFonts w:ascii="Times New Roman" w:hAnsi="Times New Roman" w:cs="Times New Roman"/>
          <w:sz w:val="20"/>
          <w:szCs w:val="20"/>
        </w:rPr>
        <w:t>уведомления Кредитору о намерении исполнить обязательства по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w:t>
      </w:r>
    </w:p>
    <w:p w:rsidR="007928EF" w:rsidRPr="007928EF" w:rsidRDefault="007928EF" w:rsidP="007928EF">
      <w:pPr>
        <w:pStyle w:val="ac"/>
        <w:widowControl w:val="0"/>
        <w:tabs>
          <w:tab w:val="left" w:pos="142"/>
          <w:tab w:val="left" w:pos="993"/>
        </w:tabs>
        <w:spacing w:after="0" w:line="240" w:lineRule="auto"/>
        <w:ind w:left="0" w:firstLine="709"/>
        <w:contextualSpacing w:val="0"/>
        <w:rPr>
          <w:rFonts w:ascii="Times New Roman" w:hAnsi="Times New Roman" w:cs="Times New Roman"/>
          <w:sz w:val="20"/>
          <w:szCs w:val="20"/>
          <w:lang w:eastAsia="en-US"/>
        </w:rPr>
      </w:pPr>
      <w:r w:rsidRPr="007928EF">
        <w:rPr>
          <w:rFonts w:ascii="Times New Roman" w:hAnsi="Times New Roman" w:cs="Times New Roman"/>
          <w:sz w:val="20"/>
          <w:szCs w:val="20"/>
        </w:rPr>
        <w:t xml:space="preserve">13.3.4. </w:t>
      </w:r>
      <w:r w:rsidRPr="007928EF">
        <w:rPr>
          <w:rFonts w:ascii="Times New Roman" w:hAnsi="Times New Roman" w:cs="Times New Roman"/>
          <w:sz w:val="20"/>
          <w:szCs w:val="20"/>
          <w:lang w:eastAsia="en-US"/>
        </w:rPr>
        <w:t>Стороны вправе направлять в электронном виде</w:t>
      </w:r>
      <w:r w:rsidRPr="007928EF">
        <w:rPr>
          <w:rFonts w:ascii="Times New Roman" w:hAnsi="Times New Roman" w:cs="Times New Roman"/>
          <w:sz w:val="20"/>
          <w:szCs w:val="20"/>
        </w:rPr>
        <w:t>:</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 посредством любой из следующих систем дистанционного банковского обслуживания Кредитора: автоматизированной системы Кредитора «Клиент-Сбербанк», или системы дистанционного банковского обслуживания Кредитора «Сбербанк Бизнес», или системы дистанционного банковского обслуживания Кредитора «Сбербанк Бизнес Онлайн» следующие Уведомления (сообщения):</w:t>
      </w:r>
    </w:p>
    <w:p w:rsidR="007928EF" w:rsidRPr="007928EF" w:rsidRDefault="007928EF" w:rsidP="007928EF">
      <w:pPr>
        <w:widowControl w:val="0"/>
        <w:numPr>
          <w:ilvl w:val="0"/>
          <w:numId w:val="37"/>
        </w:numPr>
        <w:tabs>
          <w:tab w:val="left" w:pos="1134"/>
          <w:tab w:val="left" w:pos="4678"/>
        </w:tabs>
        <w:spacing w:after="0" w:line="240" w:lineRule="auto"/>
        <w:ind w:hanging="1996"/>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направляемые Кредитором Заемщику:</w:t>
      </w:r>
    </w:p>
    <w:p w:rsidR="007928EF" w:rsidRPr="007928EF" w:rsidRDefault="007928EF" w:rsidP="007928EF">
      <w:pPr>
        <w:widowControl w:val="0"/>
        <w:numPr>
          <w:ilvl w:val="0"/>
          <w:numId w:val="25"/>
        </w:numPr>
        <w:tabs>
          <w:tab w:val="clear" w:pos="360"/>
          <w:tab w:val="num" w:pos="1418"/>
        </w:tabs>
        <w:spacing w:after="0" w:line="240" w:lineRule="auto"/>
        <w:ind w:left="1701" w:hanging="283"/>
        <w:jc w:val="both"/>
        <w:rPr>
          <w:rFonts w:ascii="Times New Roman" w:hAnsi="Times New Roman" w:cs="Times New Roman"/>
          <w:sz w:val="20"/>
          <w:szCs w:val="20"/>
        </w:rPr>
      </w:pPr>
      <w:r w:rsidRPr="007928EF">
        <w:rPr>
          <w:rFonts w:ascii="Times New Roman" w:hAnsi="Times New Roman" w:cs="Times New Roman"/>
          <w:sz w:val="20"/>
          <w:szCs w:val="20"/>
        </w:rPr>
        <w:t xml:space="preserve">уведомления о сумме предстоящего платежа по Договору в погашение ссудной задолженности по кредиту, процентов и иных платежей; </w:t>
      </w:r>
    </w:p>
    <w:p w:rsidR="007928EF" w:rsidRPr="007928EF" w:rsidRDefault="007928EF" w:rsidP="007928EF">
      <w:pPr>
        <w:widowControl w:val="0"/>
        <w:numPr>
          <w:ilvl w:val="0"/>
          <w:numId w:val="25"/>
        </w:numPr>
        <w:tabs>
          <w:tab w:val="clear" w:pos="360"/>
          <w:tab w:val="num" w:pos="2127"/>
        </w:tabs>
        <w:spacing w:after="0" w:line="240" w:lineRule="auto"/>
        <w:ind w:left="1701" w:hanging="283"/>
        <w:jc w:val="both"/>
        <w:rPr>
          <w:rFonts w:ascii="Times New Roman" w:hAnsi="Times New Roman" w:cs="Times New Roman"/>
          <w:sz w:val="20"/>
          <w:szCs w:val="20"/>
        </w:rPr>
      </w:pPr>
      <w:r w:rsidRPr="007928EF">
        <w:rPr>
          <w:rFonts w:ascii="Times New Roman" w:hAnsi="Times New Roman" w:cs="Times New Roman"/>
          <w:sz w:val="20"/>
          <w:szCs w:val="20"/>
        </w:rPr>
        <w:t>уведомления о полном выполнении обязательств по Договору;</w:t>
      </w:r>
    </w:p>
    <w:p w:rsidR="007928EF" w:rsidRPr="007928EF" w:rsidRDefault="007928EF" w:rsidP="007928EF">
      <w:pPr>
        <w:widowControl w:val="0"/>
        <w:numPr>
          <w:ilvl w:val="0"/>
          <w:numId w:val="25"/>
        </w:numPr>
        <w:tabs>
          <w:tab w:val="clear" w:pos="360"/>
        </w:tabs>
        <w:spacing w:after="0" w:line="240" w:lineRule="auto"/>
        <w:ind w:left="1701" w:hanging="283"/>
        <w:jc w:val="both"/>
        <w:rPr>
          <w:rFonts w:ascii="Times New Roman" w:hAnsi="Times New Roman" w:cs="Times New Roman"/>
          <w:sz w:val="20"/>
          <w:szCs w:val="20"/>
        </w:rPr>
      </w:pPr>
      <w:r w:rsidRPr="007928EF">
        <w:rPr>
          <w:rFonts w:ascii="Times New Roman" w:hAnsi="Times New Roman" w:cs="Times New Roman"/>
          <w:sz w:val="20"/>
          <w:szCs w:val="20"/>
        </w:rPr>
        <w:t>уведомления о возникновении и о размере просроченной задолженности по Договору, а также неустойки(</w:t>
      </w:r>
      <w:proofErr w:type="spellStart"/>
      <w:r w:rsidRPr="007928EF">
        <w:rPr>
          <w:rFonts w:ascii="Times New Roman" w:hAnsi="Times New Roman" w:cs="Times New Roman"/>
          <w:sz w:val="20"/>
          <w:szCs w:val="20"/>
        </w:rPr>
        <w:t>ек</w:t>
      </w:r>
      <w:proofErr w:type="spellEnd"/>
      <w:r w:rsidRPr="007928EF">
        <w:rPr>
          <w:rFonts w:ascii="Times New Roman" w:hAnsi="Times New Roman" w:cs="Times New Roman"/>
          <w:sz w:val="20"/>
          <w:szCs w:val="20"/>
        </w:rPr>
        <w:t>), начисленной(</w:t>
      </w:r>
      <w:proofErr w:type="spellStart"/>
      <w:r w:rsidRPr="007928EF">
        <w:rPr>
          <w:rFonts w:ascii="Times New Roman" w:hAnsi="Times New Roman" w:cs="Times New Roman"/>
          <w:sz w:val="20"/>
          <w:szCs w:val="20"/>
        </w:rPr>
        <w:t>ых</w:t>
      </w:r>
      <w:proofErr w:type="spellEnd"/>
      <w:r w:rsidRPr="007928EF">
        <w:rPr>
          <w:rFonts w:ascii="Times New Roman" w:hAnsi="Times New Roman" w:cs="Times New Roman"/>
          <w:sz w:val="20"/>
          <w:szCs w:val="20"/>
        </w:rPr>
        <w:t>) за неисполнение или ненадлежащее исполнение обязанностей по Договору;</w:t>
      </w:r>
    </w:p>
    <w:p w:rsidR="007928EF" w:rsidRPr="007928EF" w:rsidRDefault="007928EF" w:rsidP="007928EF">
      <w:pPr>
        <w:widowControl w:val="0"/>
        <w:numPr>
          <w:ilvl w:val="0"/>
          <w:numId w:val="25"/>
        </w:numPr>
        <w:tabs>
          <w:tab w:val="clear" w:pos="360"/>
        </w:tabs>
        <w:spacing w:after="0" w:line="240" w:lineRule="auto"/>
        <w:ind w:left="1701" w:hanging="283"/>
        <w:jc w:val="both"/>
        <w:rPr>
          <w:rFonts w:ascii="Times New Roman" w:hAnsi="Times New Roman" w:cs="Times New Roman"/>
          <w:sz w:val="20"/>
          <w:szCs w:val="20"/>
        </w:rPr>
      </w:pPr>
      <w:r w:rsidRPr="007928EF">
        <w:rPr>
          <w:rFonts w:ascii="Times New Roman" w:hAnsi="Times New Roman" w:cs="Times New Roman"/>
          <w:sz w:val="20"/>
          <w:szCs w:val="20"/>
        </w:rPr>
        <w:t>уведомления о размере переменной, плавающей</w:t>
      </w:r>
      <w:r w:rsidRPr="007928EF">
        <w:rPr>
          <w:rFonts w:ascii="Times New Roman" w:hAnsi="Times New Roman" w:cs="Times New Roman"/>
          <w:sz w:val="20"/>
          <w:szCs w:val="20"/>
          <w:vertAlign w:val="superscript"/>
        </w:rPr>
        <w:t xml:space="preserve"> </w:t>
      </w:r>
      <w:r w:rsidRPr="007928EF">
        <w:rPr>
          <w:rFonts w:ascii="Times New Roman" w:hAnsi="Times New Roman" w:cs="Times New Roman"/>
          <w:sz w:val="20"/>
          <w:szCs w:val="20"/>
        </w:rPr>
        <w:t>или Средневзвешенной процентной ставки, если по Договору установлена переменная, плавающая или Средневзвешенная процентная ставка.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Такие Уведомления (сообщения) Кредитора считаются направленными Заемщику надлежащим образом, если они доставлены посредством соответствующей системы дистанционного банковского обслуживания.</w:t>
      </w:r>
    </w:p>
    <w:p w:rsidR="007928EF" w:rsidRPr="007928EF" w:rsidRDefault="007928EF" w:rsidP="007928EF">
      <w:pPr>
        <w:widowControl w:val="0"/>
        <w:numPr>
          <w:ilvl w:val="0"/>
          <w:numId w:val="38"/>
        </w:numPr>
        <w:spacing w:after="0" w:line="240" w:lineRule="auto"/>
        <w:ind w:left="1134" w:hanging="425"/>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направляемые Заемщиком Кредитору:</w:t>
      </w:r>
    </w:p>
    <w:p w:rsidR="007928EF" w:rsidRPr="007928EF" w:rsidRDefault="007928EF" w:rsidP="007928EF">
      <w:pPr>
        <w:widowControl w:val="0"/>
        <w:numPr>
          <w:ilvl w:val="0"/>
          <w:numId w:val="39"/>
        </w:numPr>
        <w:spacing w:after="0" w:line="240" w:lineRule="auto"/>
        <w:ind w:left="1985" w:hanging="567"/>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уведомления о возврате или о направлении в счет погашения ссудной задолженности по кредиту Досрочных платежей, а также о планируемом досрочном погашении кредита или его части.</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Такие Уведомления (сообщения) Заемщика считаются направленными Кредитору надлежащим образом, если они подписаны уполномоченным лицом Заемщика в соответствии с требованиями соответствующей системы дистанционного банковского обслуживания и доставлены посредством такой системы дистанционного банковского обслуживания.</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2) посредством системы дистанционного банковского обслуживания Кредитора «Сбербанк Бизнес Онлайн» следующие Уведомления (сообщения), направляемые Заемщиком Кредитору:</w:t>
      </w:r>
    </w:p>
    <w:p w:rsidR="007928EF" w:rsidRPr="007928EF" w:rsidRDefault="007928EF" w:rsidP="007928EF">
      <w:pPr>
        <w:widowControl w:val="0"/>
        <w:numPr>
          <w:ilvl w:val="0"/>
          <w:numId w:val="27"/>
        </w:numPr>
        <w:tabs>
          <w:tab w:val="left" w:pos="1418"/>
          <w:tab w:val="left" w:pos="4678"/>
        </w:tabs>
        <w:spacing w:after="0" w:line="240" w:lineRule="auto"/>
        <w:ind w:left="1418" w:hanging="425"/>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 xml:space="preserve">распоряжения, предусмотренные п. 3.2 Договора, оформленные в соответствии с Приложением № 3 к </w:t>
      </w:r>
      <w:r w:rsidRPr="007928EF">
        <w:rPr>
          <w:rFonts w:ascii="Times New Roman" w:hAnsi="Times New Roman" w:cs="Times New Roman"/>
          <w:sz w:val="20"/>
          <w:szCs w:val="20"/>
          <w:lang w:eastAsia="en-US"/>
        </w:rPr>
        <w:lastRenderedPageBreak/>
        <w:t xml:space="preserve">Договору; </w:t>
      </w:r>
    </w:p>
    <w:p w:rsidR="007928EF" w:rsidRPr="007928EF" w:rsidRDefault="007928EF" w:rsidP="007928EF">
      <w:pPr>
        <w:widowControl w:val="0"/>
        <w:numPr>
          <w:ilvl w:val="0"/>
          <w:numId w:val="27"/>
        </w:numPr>
        <w:tabs>
          <w:tab w:val="left" w:pos="1418"/>
          <w:tab w:val="left" w:pos="4678"/>
        </w:tabs>
        <w:spacing w:after="0" w:line="240" w:lineRule="auto"/>
        <w:ind w:left="1418" w:hanging="425"/>
        <w:jc w:val="both"/>
        <w:rPr>
          <w:rFonts w:ascii="Times New Roman" w:hAnsi="Times New Roman" w:cs="Times New Roman"/>
          <w:sz w:val="20"/>
          <w:szCs w:val="20"/>
          <w:lang w:eastAsia="en-US"/>
        </w:rPr>
      </w:pPr>
      <w:r w:rsidRPr="007928EF">
        <w:rPr>
          <w:rFonts w:ascii="Times New Roman" w:hAnsi="Times New Roman" w:cs="Times New Roman"/>
          <w:sz w:val="20"/>
          <w:szCs w:val="20"/>
          <w:lang w:eastAsia="en-US"/>
        </w:rPr>
        <w:t>платежные документы в соответствии с целевым назначением кредита, сведения и документы, подтверждающие целевое использование кредита, реестры платежных документов,</w:t>
      </w:r>
      <w:r w:rsidRPr="007928EF">
        <w:rPr>
          <w:rFonts w:ascii="Times New Roman" w:hAnsi="Times New Roman" w:cs="Times New Roman"/>
          <w:b/>
          <w:sz w:val="20"/>
          <w:szCs w:val="20"/>
          <w:lang w:eastAsia="en-US"/>
        </w:rPr>
        <w:t xml:space="preserve"> </w:t>
      </w:r>
      <w:r w:rsidRPr="007928EF">
        <w:rPr>
          <w:rFonts w:ascii="Times New Roman" w:hAnsi="Times New Roman" w:cs="Times New Roman"/>
          <w:sz w:val="20"/>
          <w:szCs w:val="20"/>
          <w:lang w:eastAsia="en-US"/>
        </w:rPr>
        <w:t>предусмотренные п. 8.2.3 Договора.</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Такие документы считаются направленными Заемщиком Кредитору надлежащим образом, если они </w:t>
      </w:r>
      <w:r w:rsidRPr="007928EF">
        <w:rPr>
          <w:rFonts w:ascii="Times New Roman" w:hAnsi="Times New Roman" w:cs="Times New Roman"/>
          <w:bCs/>
          <w:sz w:val="20"/>
          <w:szCs w:val="20"/>
        </w:rPr>
        <w:t xml:space="preserve">подписаны </w:t>
      </w:r>
      <w:r w:rsidRPr="007928EF">
        <w:rPr>
          <w:rFonts w:ascii="Times New Roman" w:hAnsi="Times New Roman" w:cs="Times New Roman"/>
          <w:sz w:val="20"/>
          <w:szCs w:val="20"/>
        </w:rPr>
        <w:t>уполномоченным лицом</w:t>
      </w:r>
      <w:r w:rsidRPr="007928EF">
        <w:rPr>
          <w:rFonts w:ascii="Times New Roman" w:hAnsi="Times New Roman" w:cs="Times New Roman"/>
          <w:i/>
          <w:sz w:val="20"/>
          <w:szCs w:val="20"/>
        </w:rPr>
        <w:t xml:space="preserve"> </w:t>
      </w:r>
      <w:r w:rsidRPr="007928EF">
        <w:rPr>
          <w:rFonts w:ascii="Times New Roman" w:hAnsi="Times New Roman" w:cs="Times New Roman"/>
          <w:sz w:val="20"/>
          <w:szCs w:val="20"/>
        </w:rPr>
        <w:t>Заемщика в соответствии с требованиями указанной системы дистанционного банковского обслуживания и доставлены посредством указанной системы дистанционного банковского обслуживания.</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13.3.5. Заемщик вправе в соответствии с Договором о предоставлении услуг с использованием системы дистанционного банковского обслуживания ПАО Сбербанк №8606/8606/001001 от 02.03.2015, заключенным между Заемщиком и Кредитором, направлять Кредитору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Заемщиком Кредитору (кроме документов, исходящих от государственных (муниципальных) органов или иных третьих лиц).</w:t>
      </w:r>
    </w:p>
    <w:p w:rsidR="007928EF" w:rsidRPr="007928EF" w:rsidRDefault="007928EF" w:rsidP="007928EF">
      <w:pPr>
        <w:widowControl w:val="0"/>
        <w:tabs>
          <w:tab w:val="left" w:pos="1418"/>
          <w:tab w:val="left" w:pos="4678"/>
        </w:tabs>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Такие документы и/или данные (показатели) считаются направленными надлежащим образом, если они подписаны уполномоченным лицом Заемщика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 (если п. 8.2.4 Договора</w:t>
      </w:r>
      <w:r w:rsidRPr="007928EF">
        <w:rPr>
          <w:rFonts w:ascii="Times New Roman" w:hAnsi="Times New Roman" w:cs="Times New Roman"/>
          <w:i/>
          <w:sz w:val="20"/>
          <w:szCs w:val="20"/>
        </w:rPr>
        <w:t xml:space="preserve"> </w:t>
      </w:r>
      <w:r w:rsidRPr="007928EF">
        <w:rPr>
          <w:rFonts w:ascii="Times New Roman" w:hAnsi="Times New Roman" w:cs="Times New Roman"/>
          <w:sz w:val="20"/>
          <w:szCs w:val="20"/>
        </w:rPr>
        <w:t>не предусмотрены иные требования к способу подписания).</w:t>
      </w:r>
    </w:p>
    <w:p w:rsidR="007928EF" w:rsidRPr="007928EF" w:rsidRDefault="007928EF" w:rsidP="007928EF">
      <w:pPr>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При этом 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и/или любые из данных (показателей), направленных и/или возможных к направлению Кредитору в соответствии с настоящим подпунктом. </w:t>
      </w:r>
    </w:p>
    <w:p w:rsidR="007928EF" w:rsidRPr="007928EF" w:rsidRDefault="007928EF" w:rsidP="007928EF">
      <w:pPr>
        <w:pStyle w:val="21"/>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13.4.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13.5. 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w:t>
      </w:r>
      <w:proofErr w:type="gramStart"/>
      <w:r w:rsidRPr="007928EF">
        <w:rPr>
          <w:rFonts w:ascii="Times New Roman" w:hAnsi="Times New Roman" w:cs="Times New Roman"/>
          <w:sz w:val="20"/>
          <w:szCs w:val="20"/>
        </w:rPr>
        <w:t>в рамках</w:t>
      </w:r>
      <w:proofErr w:type="gramEnd"/>
      <w:r w:rsidRPr="007928EF">
        <w:rPr>
          <w:rFonts w:ascii="Times New Roman" w:hAnsi="Times New Roman" w:cs="Times New Roman"/>
          <w:sz w:val="20"/>
          <w:szCs w:val="20"/>
        </w:rPr>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13.6. Заемщик обязан обеспечить предоставление физическими лицами, чьи персональные данные содержатся в предоставляемых им Кредитору документах, согласия на проверку и обработку (включая автоматизированную обработку) этих данных Кредитором в соответствии с требованиями действующего законодательства Российской Федерации, в том числе Федерального закона «О персональных данных» № 152-ФЗ от 27.07.2006.</w:t>
      </w:r>
    </w:p>
    <w:p w:rsidR="007928EF" w:rsidRPr="007928EF" w:rsidRDefault="007928EF" w:rsidP="007928EF">
      <w:pPr>
        <w:widowControl w:val="0"/>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13.7.</w:t>
      </w:r>
      <w:r w:rsidRPr="007928EF">
        <w:rPr>
          <w:rFonts w:ascii="Times New Roman" w:hAnsi="Times New Roman" w:cs="Times New Roman"/>
          <w:spacing w:val="-8"/>
          <w:sz w:val="20"/>
          <w:szCs w:val="20"/>
        </w:rPr>
        <w:t xml:space="preserve"> Кредитор направляет в бюро кредитных историй информацию о Заемщике, предусмотренную статьей 4 Федерального закона «О кредитных историях» № 218-ФЗ от 30.12.2004.</w:t>
      </w:r>
    </w:p>
    <w:p w:rsidR="007928EF" w:rsidRPr="007928EF" w:rsidRDefault="007928EF" w:rsidP="007928EF">
      <w:pPr>
        <w:widowControl w:val="0"/>
        <w:spacing w:after="0" w:line="240" w:lineRule="auto"/>
        <w:ind w:firstLine="709"/>
        <w:jc w:val="both"/>
        <w:rPr>
          <w:rFonts w:ascii="Times New Roman" w:hAnsi="Times New Roman" w:cs="Times New Roman"/>
          <w:spacing w:val="-8"/>
          <w:sz w:val="20"/>
          <w:szCs w:val="20"/>
        </w:rPr>
      </w:pPr>
      <w:r w:rsidRPr="007928EF">
        <w:rPr>
          <w:rFonts w:ascii="Times New Roman" w:hAnsi="Times New Roman" w:cs="Times New Roman"/>
          <w:sz w:val="20"/>
          <w:szCs w:val="20"/>
        </w:rPr>
        <w:t>13.8</w:t>
      </w:r>
      <w:r w:rsidRPr="007928EF">
        <w:rPr>
          <w:rFonts w:ascii="Times New Roman" w:hAnsi="Times New Roman" w:cs="Times New Roman"/>
          <w:spacing w:val="-8"/>
          <w:sz w:val="20"/>
          <w:szCs w:val="20"/>
        </w:rPr>
        <w:t>. Приложение №1, Приложение №2, Приложение №3 являются неотъемлемой частью Договора.</w:t>
      </w:r>
    </w:p>
    <w:p w:rsidR="007928EF" w:rsidRPr="007928EF" w:rsidRDefault="007928EF" w:rsidP="007928EF">
      <w:pPr>
        <w:keepNext/>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 xml:space="preserve">13.9. </w:t>
      </w:r>
      <w:r w:rsidRPr="007928EF">
        <w:rPr>
          <w:rFonts w:ascii="Times New Roman" w:hAnsi="Times New Roman" w:cs="Times New Roman"/>
          <w:bCs/>
          <w:sz w:val="20"/>
          <w:szCs w:val="20"/>
        </w:rPr>
        <w:t>Заемщик дает согласие Кредитору на предоставление сведений о Заемщике и операциях Заемщика, осуществляемых в рамках настоящего Договора, в Минсельхоз России и органы государственного финансового контроля.</w:t>
      </w:r>
    </w:p>
    <w:p w:rsidR="007928EF" w:rsidRPr="007928EF" w:rsidRDefault="007928EF" w:rsidP="007928EF">
      <w:pPr>
        <w:keepNext/>
        <w:spacing w:after="0" w:line="240" w:lineRule="auto"/>
        <w:ind w:firstLine="709"/>
        <w:jc w:val="both"/>
        <w:rPr>
          <w:rFonts w:ascii="Times New Roman" w:hAnsi="Times New Roman" w:cs="Times New Roman"/>
          <w:bCs/>
          <w:sz w:val="20"/>
          <w:szCs w:val="20"/>
        </w:rPr>
      </w:pPr>
      <w:r w:rsidRPr="007928EF">
        <w:rPr>
          <w:rFonts w:ascii="Times New Roman" w:hAnsi="Times New Roman" w:cs="Times New Roman"/>
          <w:sz w:val="20"/>
          <w:szCs w:val="20"/>
        </w:rPr>
        <w:t xml:space="preserve">13.10. </w:t>
      </w:r>
      <w:r w:rsidRPr="007928EF">
        <w:rPr>
          <w:rFonts w:ascii="Times New Roman" w:hAnsi="Times New Roman" w:cs="Times New Roman"/>
          <w:bCs/>
          <w:sz w:val="20"/>
          <w:szCs w:val="20"/>
        </w:rPr>
        <w:t>Заемщик уведомлен и согласен с правом Кредитора в одностороннем порядке производить изменение условий кредитования по Договору с целью их соответствия Правилам в следующих случаях:</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 внесение изменений в Правила и/или соглашение о предоставлении субсидий в течение срока действия Договора;</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 получение официальных разъяснений от Минсельхоза России и/или иных федеральных органов власти, предоставленных в рамках реализации Правил,</w:t>
      </w:r>
    </w:p>
    <w:p w:rsidR="007928EF" w:rsidRPr="007928EF" w:rsidRDefault="007928EF" w:rsidP="007928EF">
      <w:pPr>
        <w:widowControl w:val="0"/>
        <w:tabs>
          <w:tab w:val="left" w:pos="993"/>
        </w:tabs>
        <w:spacing w:after="0" w:line="240" w:lineRule="auto"/>
        <w:ind w:firstLine="567"/>
        <w:jc w:val="both"/>
        <w:rPr>
          <w:rFonts w:ascii="Times New Roman" w:hAnsi="Times New Roman" w:cs="Times New Roman"/>
          <w:sz w:val="20"/>
          <w:szCs w:val="20"/>
        </w:rPr>
      </w:pPr>
      <w:r w:rsidRPr="007928EF">
        <w:rPr>
          <w:rFonts w:ascii="Times New Roman" w:hAnsi="Times New Roman" w:cs="Times New Roman"/>
          <w:sz w:val="20"/>
          <w:szCs w:val="20"/>
        </w:rPr>
        <w:t>с уведомлением об этом Заемщика без оформления этого изменения дополнительным соглашением к Договору.</w:t>
      </w:r>
    </w:p>
    <w:p w:rsidR="007928EF" w:rsidRPr="007928EF" w:rsidRDefault="007928EF" w:rsidP="007928EF">
      <w:pPr>
        <w:keepNext/>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Указанное в настоящем пункте изменение условий Договора вступает в силу с даты доставки Заемщику соответствующего уведомления Кредитора, если в уведомлении не указана иная дата вступления изменения в силу.</w:t>
      </w:r>
    </w:p>
    <w:p w:rsidR="007928EF" w:rsidRPr="007928EF" w:rsidRDefault="007928EF" w:rsidP="007928EF">
      <w:pPr>
        <w:keepNext/>
        <w:spacing w:after="0" w:line="240" w:lineRule="auto"/>
        <w:ind w:firstLine="709"/>
        <w:jc w:val="both"/>
        <w:rPr>
          <w:rFonts w:ascii="Times New Roman" w:hAnsi="Times New Roman" w:cs="Times New Roman"/>
          <w:sz w:val="20"/>
          <w:szCs w:val="20"/>
        </w:rPr>
      </w:pPr>
      <w:r w:rsidRPr="007928EF">
        <w:rPr>
          <w:rFonts w:ascii="Times New Roman" w:hAnsi="Times New Roman" w:cs="Times New Roman"/>
          <w:sz w:val="20"/>
          <w:szCs w:val="20"/>
        </w:rPr>
        <w:t>13.11. Договор составлен в 2 (Двух) экземплярах, имеющих одинаковую юридическую силу, по одному экземпляру для Кредитора и Заемщика.</w:t>
      </w:r>
    </w:p>
    <w:p w:rsidR="007928EF" w:rsidRPr="007928EF" w:rsidRDefault="007928EF" w:rsidP="007928EF">
      <w:pPr>
        <w:pStyle w:val="21"/>
        <w:spacing w:after="0" w:line="240" w:lineRule="auto"/>
        <w:rPr>
          <w:rFonts w:ascii="Times New Roman" w:hAnsi="Times New Roman" w:cs="Times New Roman"/>
          <w:sz w:val="20"/>
          <w:szCs w:val="20"/>
        </w:rPr>
      </w:pPr>
    </w:p>
    <w:p w:rsidR="007928EF" w:rsidRPr="007928EF" w:rsidRDefault="007928EF" w:rsidP="007928EF">
      <w:pPr>
        <w:spacing w:after="0" w:line="240" w:lineRule="auto"/>
        <w:ind w:firstLine="3828"/>
        <w:jc w:val="right"/>
        <w:rPr>
          <w:rStyle w:val="DLSVAR"/>
          <w:rFonts w:ascii="Times New Roman" w:hAnsi="Times New Roman" w:cs="Times New Roman"/>
          <w:b/>
          <w:sz w:val="20"/>
          <w:szCs w:val="20"/>
        </w:rPr>
        <w:sectPr w:rsidR="007928EF" w:rsidRPr="007928EF" w:rsidSect="007928EF">
          <w:footerReference w:type="default" r:id="rId10"/>
          <w:footerReference w:type="first" r:id="rId11"/>
          <w:pgSz w:w="11907" w:h="16840" w:code="9"/>
          <w:pgMar w:top="397" w:right="567" w:bottom="397" w:left="567" w:header="357" w:footer="414" w:gutter="0"/>
          <w:cols w:space="720"/>
          <w:titlePg/>
          <w:docGrid w:linePitch="326"/>
        </w:sectPr>
      </w:pPr>
    </w:p>
    <w:p w:rsidR="007928EF" w:rsidRPr="007928EF" w:rsidRDefault="007928EF" w:rsidP="007928EF">
      <w:pPr>
        <w:spacing w:after="0" w:line="240" w:lineRule="auto"/>
        <w:ind w:firstLine="3828"/>
        <w:jc w:val="right"/>
        <w:rPr>
          <w:rStyle w:val="DLSVAR"/>
          <w:rFonts w:ascii="Times New Roman" w:hAnsi="Times New Roman" w:cs="Times New Roman"/>
          <w:b/>
          <w:sz w:val="20"/>
          <w:szCs w:val="20"/>
        </w:rPr>
      </w:pPr>
    </w:p>
    <w:p w:rsidR="007928EF" w:rsidRPr="007928EF" w:rsidRDefault="007928EF" w:rsidP="007928EF">
      <w:pPr>
        <w:spacing w:after="0" w:line="240" w:lineRule="auto"/>
        <w:ind w:firstLine="3828"/>
        <w:jc w:val="right"/>
        <w:rPr>
          <w:rFonts w:ascii="Times New Roman" w:hAnsi="Times New Roman" w:cs="Times New Roman"/>
          <w:b/>
          <w:sz w:val="20"/>
          <w:szCs w:val="20"/>
        </w:rPr>
      </w:pPr>
      <w:r w:rsidRPr="007928EF">
        <w:rPr>
          <w:rStyle w:val="DLSVAR"/>
          <w:rFonts w:ascii="Times New Roman" w:hAnsi="Times New Roman" w:cs="Times New Roman"/>
          <w:b/>
          <w:sz w:val="20"/>
          <w:szCs w:val="20"/>
        </w:rPr>
        <w:t>Приложение №1</w:t>
      </w:r>
      <w:r w:rsidRPr="007928EF">
        <w:rPr>
          <w:rFonts w:ascii="Times New Roman" w:hAnsi="Times New Roman" w:cs="Times New Roman"/>
          <w:b/>
          <w:sz w:val="20"/>
          <w:szCs w:val="20"/>
        </w:rPr>
        <w:t xml:space="preserve"> к </w:t>
      </w:r>
    </w:p>
    <w:p w:rsidR="007928EF" w:rsidRPr="007928EF" w:rsidRDefault="007928EF" w:rsidP="007928EF">
      <w:pPr>
        <w:tabs>
          <w:tab w:val="right" w:pos="9923"/>
        </w:tabs>
        <w:spacing w:after="0" w:line="240" w:lineRule="auto"/>
        <w:jc w:val="right"/>
        <w:rPr>
          <w:rFonts w:ascii="Times New Roman" w:hAnsi="Times New Roman" w:cs="Times New Roman"/>
          <w:b/>
          <w:iCs/>
          <w:sz w:val="20"/>
          <w:szCs w:val="20"/>
        </w:rPr>
      </w:pPr>
      <w:r w:rsidRPr="007928EF">
        <w:rPr>
          <w:rFonts w:ascii="Times New Roman" w:hAnsi="Times New Roman" w:cs="Times New Roman"/>
          <w:b/>
          <w:iCs/>
          <w:sz w:val="20"/>
          <w:szCs w:val="20"/>
        </w:rPr>
        <w:t xml:space="preserve">Договору </w:t>
      </w:r>
      <w:r w:rsidRPr="007928EF">
        <w:rPr>
          <w:rFonts w:ascii="Times New Roman" w:hAnsi="Times New Roman" w:cs="Times New Roman"/>
          <w:b/>
          <w:sz w:val="20"/>
          <w:szCs w:val="20"/>
        </w:rPr>
        <w:t>№</w:t>
      </w:r>
      <w:r w:rsidRPr="007928EF">
        <w:rPr>
          <w:rFonts w:ascii="Times New Roman" w:hAnsi="Times New Roman" w:cs="Times New Roman"/>
          <w:b/>
          <w:sz w:val="20"/>
          <w:szCs w:val="20"/>
          <w:shd w:val="clear" w:color="auto" w:fill="FFFFFF"/>
        </w:rPr>
        <w:t xml:space="preserve">01500021/86061100-006 </w:t>
      </w:r>
      <w:r w:rsidRPr="007928EF">
        <w:rPr>
          <w:rFonts w:ascii="Times New Roman" w:hAnsi="Times New Roman" w:cs="Times New Roman"/>
          <w:b/>
          <w:iCs/>
          <w:sz w:val="20"/>
          <w:szCs w:val="20"/>
        </w:rPr>
        <w:t xml:space="preserve">об открытии </w:t>
      </w:r>
    </w:p>
    <w:p w:rsidR="007928EF" w:rsidRPr="007928EF" w:rsidRDefault="007928EF" w:rsidP="007928EF">
      <w:pPr>
        <w:tabs>
          <w:tab w:val="right" w:pos="9923"/>
        </w:tabs>
        <w:spacing w:after="0" w:line="240" w:lineRule="auto"/>
        <w:jc w:val="right"/>
        <w:rPr>
          <w:rFonts w:ascii="Times New Roman" w:hAnsi="Times New Roman" w:cs="Times New Roman"/>
          <w:b/>
          <w:sz w:val="20"/>
          <w:szCs w:val="20"/>
        </w:rPr>
      </w:pPr>
      <w:r w:rsidRPr="007928EF">
        <w:rPr>
          <w:rFonts w:ascii="Times New Roman" w:hAnsi="Times New Roman" w:cs="Times New Roman"/>
          <w:b/>
          <w:iCs/>
          <w:sz w:val="20"/>
          <w:szCs w:val="20"/>
        </w:rPr>
        <w:t xml:space="preserve">возобновляемой кредитной линии </w:t>
      </w:r>
      <w:r w:rsidRPr="007928EF">
        <w:rPr>
          <w:rFonts w:ascii="Times New Roman" w:hAnsi="Times New Roman" w:cs="Times New Roman"/>
          <w:b/>
          <w:sz w:val="20"/>
          <w:szCs w:val="20"/>
        </w:rPr>
        <w:t>от 02.09.2022г.</w:t>
      </w:r>
    </w:p>
    <w:p w:rsidR="007928EF" w:rsidRPr="007928EF" w:rsidRDefault="007928EF" w:rsidP="007928EF">
      <w:pPr>
        <w:widowControl w:val="0"/>
        <w:spacing w:after="0" w:line="240" w:lineRule="auto"/>
        <w:jc w:val="center"/>
        <w:rPr>
          <w:rFonts w:ascii="Times New Roman" w:hAnsi="Times New Roman" w:cs="Times New Roman"/>
          <w:b/>
          <w:bCs/>
          <w:sz w:val="20"/>
          <w:szCs w:val="20"/>
        </w:rPr>
      </w:pPr>
    </w:p>
    <w:p w:rsidR="007928EF" w:rsidRPr="007928EF" w:rsidRDefault="007928EF" w:rsidP="007928EF">
      <w:pPr>
        <w:widowControl w:val="0"/>
        <w:spacing w:after="0" w:line="240" w:lineRule="auto"/>
        <w:jc w:val="center"/>
        <w:rPr>
          <w:rFonts w:ascii="Times New Roman" w:hAnsi="Times New Roman" w:cs="Times New Roman"/>
          <w:b/>
          <w:bCs/>
          <w:sz w:val="20"/>
          <w:szCs w:val="20"/>
        </w:rPr>
      </w:pPr>
    </w:p>
    <w:p w:rsidR="007928EF" w:rsidRPr="007928EF" w:rsidRDefault="007928EF" w:rsidP="007928EF">
      <w:pPr>
        <w:spacing w:after="0" w:line="240" w:lineRule="auto"/>
        <w:jc w:val="center"/>
        <w:rPr>
          <w:rFonts w:ascii="Times New Roman" w:hAnsi="Times New Roman" w:cs="Times New Roman"/>
          <w:b/>
          <w:sz w:val="20"/>
          <w:szCs w:val="20"/>
        </w:rPr>
      </w:pPr>
      <w:r w:rsidRPr="007928EF">
        <w:rPr>
          <w:rFonts w:ascii="Times New Roman" w:hAnsi="Times New Roman" w:cs="Times New Roman"/>
          <w:b/>
          <w:sz w:val="20"/>
          <w:szCs w:val="20"/>
        </w:rPr>
        <w:t>Состав группы «АПГ Молочный продукт»</w:t>
      </w:r>
    </w:p>
    <w:p w:rsidR="007928EF" w:rsidRPr="007928EF" w:rsidRDefault="007928EF" w:rsidP="007928EF">
      <w:pPr>
        <w:spacing w:after="0" w:line="240" w:lineRule="auto"/>
        <w:jc w:val="center"/>
        <w:rPr>
          <w:rFonts w:ascii="Times New Roman" w:hAnsi="Times New Roman" w:cs="Times New Roman"/>
          <w:sz w:val="20"/>
          <w:szCs w:val="20"/>
        </w:rPr>
      </w:pPr>
    </w:p>
    <w:p w:rsidR="007928EF" w:rsidRPr="007928EF" w:rsidRDefault="007928EF" w:rsidP="007928EF">
      <w:pPr>
        <w:spacing w:after="0" w:line="240" w:lineRule="auto"/>
        <w:rPr>
          <w:rFonts w:ascii="Times New Roman" w:hAnsi="Times New Roman" w:cs="Times New Roman"/>
          <w:sz w:val="20"/>
          <w:szCs w:val="20"/>
        </w:rPr>
      </w:pPr>
    </w:p>
    <w:tbl>
      <w:tblPr>
        <w:tblW w:w="507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9"/>
        <w:gridCol w:w="26"/>
        <w:gridCol w:w="5046"/>
        <w:gridCol w:w="35"/>
        <w:gridCol w:w="4771"/>
        <w:gridCol w:w="31"/>
      </w:tblGrid>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b/>
                <w:sz w:val="20"/>
                <w:szCs w:val="20"/>
              </w:rPr>
              <w:t>№ п/п</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b/>
                <w:sz w:val="20"/>
                <w:szCs w:val="20"/>
              </w:rPr>
              <w:t>Наименование компании</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b/>
                <w:sz w:val="20"/>
                <w:szCs w:val="20"/>
              </w:rPr>
              <w:t>ИНН, ОГРН/ ОГРНИП</w:t>
            </w:r>
          </w:p>
        </w:tc>
      </w:tr>
      <w:tr w:rsidR="007928EF" w:rsidRPr="007928EF" w:rsidTr="00205804">
        <w:trPr>
          <w:gridAfter w:val="1"/>
          <w:wAfter w:w="14" w:type="pct"/>
        </w:trPr>
        <w:tc>
          <w:tcPr>
            <w:tcW w:w="4986" w:type="pct"/>
            <w:gridSpan w:val="5"/>
            <w:tcMar>
              <w:top w:w="57" w:type="dxa"/>
              <w:left w:w="85" w:type="dxa"/>
              <w:bottom w:w="57" w:type="dxa"/>
              <w:right w:w="85" w:type="dxa"/>
            </w:tcMar>
          </w:tcPr>
          <w:p w:rsidR="007928EF" w:rsidRPr="007928EF" w:rsidRDefault="007928EF" w:rsidP="007928EF">
            <w:pPr>
              <w:autoSpaceDE w:val="0"/>
              <w:autoSpaceDN w:val="0"/>
              <w:adjustRightInd w:val="0"/>
              <w:spacing w:after="0" w:line="240" w:lineRule="auto"/>
              <w:rPr>
                <w:rFonts w:ascii="Times New Roman" w:hAnsi="Times New Roman" w:cs="Times New Roman"/>
                <w:b/>
                <w:sz w:val="20"/>
                <w:szCs w:val="20"/>
              </w:rPr>
            </w:pPr>
            <w:r w:rsidRPr="007928EF">
              <w:rPr>
                <w:rFonts w:ascii="Times New Roman" w:hAnsi="Times New Roman" w:cs="Times New Roman"/>
                <w:b/>
                <w:sz w:val="20"/>
                <w:szCs w:val="20"/>
              </w:rPr>
              <w:t>1. Компании Группы «Русская аграрная группа», включаемые в периметр консолидированной отчетности в обязательном порядке (Перечень 1)</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"РУССКАЯ АГРАРНАЯ ГРУППА"</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6230051868 / 1046213009963</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2</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АО "РАССВЕТ"</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6215000717 / 1026200702989</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3</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АО "ОКТЯБРЬСКОЕ"</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6211006605 / 1076214000609</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"НОВАЯ ЖИЗНЬ"</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6206003528 / 1076214000015</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5</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"ПЛАМЯ"</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6206002725 / 1046226000523</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6</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"РЯЗАНСКИЙ БЕКОН"</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6216002717 / 1046228000026</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7</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ЗАО "КРИВСКОЕ А.О."</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6217000374 / 1026200742611</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8</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"ПРОГРЕСС-1"</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6206002806 / 1046226001249</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9</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"СВЕТЛЫЙ ПУТЬ"</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6217007820 / 1086217000110</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10</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ЗАО "ЕКИМОВСКОЕ"</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6215000548 / 1026200700778</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11</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"ВЕРДАЗЕРНОПРОДУКТ"</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6217006680 / 1056216002446</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12</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ОАО "ПРОНСКИЙ МАСЛОЗАВОД"</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6211000603 / 1026200621314</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13</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"РЕГИОНАЛЬНЫЕ ИНВЕСТИЦИИ"</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6230063662 / 1086230003881</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14</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"АГРОСТРОЙ"</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6234021832 / 1056204103636</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15</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"ВОСХОД"</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6217003350 / 1026200742468</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16</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"ОРИОН"</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6206003920 / 1096214000178</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17</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"РЯЗАНСКИЕ КОМБИКОРМА"</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6217000920 / 1126225000615</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18</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"ЗЕМЛЕДЕЛЕЦ"</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6234047291 / 1076234011831</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19</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"АГРОКОНТАКТ"</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6234041645 / 1076234006397</w:t>
            </w:r>
          </w:p>
        </w:tc>
      </w:tr>
      <w:tr w:rsidR="007928EF" w:rsidRPr="007928EF" w:rsidTr="00205804">
        <w:tc>
          <w:tcPr>
            <w:tcW w:w="474" w:type="pct"/>
            <w:gridSpan w:val="2"/>
            <w:tcMar>
              <w:top w:w="57" w:type="dxa"/>
              <w:left w:w="85" w:type="dxa"/>
              <w:bottom w:w="57" w:type="dxa"/>
              <w:right w:w="85" w:type="dxa"/>
            </w:tcMa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20</w:t>
            </w:r>
          </w:p>
        </w:tc>
        <w:tc>
          <w:tcPr>
            <w:tcW w:w="2327"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"АГРОЗЕМИНВЕСТ"</w:t>
            </w:r>
          </w:p>
        </w:tc>
        <w:tc>
          <w:tcPr>
            <w:tcW w:w="2199" w:type="pct"/>
            <w:gridSpan w:val="2"/>
            <w:tcMar>
              <w:top w:w="57" w:type="dxa"/>
              <w:left w:w="85" w:type="dxa"/>
              <w:bottom w:w="57" w:type="dxa"/>
              <w:right w:w="85" w:type="dxa"/>
            </w:tcMar>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6234058744 / 1086234010004</w:t>
            </w:r>
          </w:p>
        </w:tc>
      </w:tr>
      <w:tr w:rsidR="007928EF" w:rsidRPr="007928EF" w:rsidTr="00205804">
        <w:tblPrEx>
          <w:tblCellMar>
            <w:left w:w="108" w:type="dxa"/>
            <w:right w:w="108" w:type="dxa"/>
          </w:tblCellMar>
          <w:tblLook w:val="01E0" w:firstRow="1" w:lastRow="1" w:firstColumn="1" w:lastColumn="1" w:noHBand="0" w:noVBand="0"/>
        </w:tblPrEx>
        <w:tc>
          <w:tcPr>
            <w:tcW w:w="5000" w:type="pct"/>
            <w:gridSpan w:val="6"/>
          </w:tcPr>
          <w:p w:rsidR="007928EF" w:rsidRPr="007928EF" w:rsidRDefault="007928EF" w:rsidP="007928EF">
            <w:pPr>
              <w:tabs>
                <w:tab w:val="left" w:pos="567"/>
              </w:tabs>
              <w:spacing w:after="0" w:line="240" w:lineRule="auto"/>
              <w:rPr>
                <w:rFonts w:ascii="Times New Roman" w:hAnsi="Times New Roman" w:cs="Times New Roman"/>
                <w:b/>
                <w:sz w:val="20"/>
                <w:szCs w:val="20"/>
              </w:rPr>
            </w:pPr>
            <w:r w:rsidRPr="007928EF">
              <w:rPr>
                <w:rFonts w:ascii="Times New Roman" w:hAnsi="Times New Roman" w:cs="Times New Roman"/>
                <w:b/>
                <w:sz w:val="20"/>
                <w:szCs w:val="20"/>
              </w:rPr>
              <w:t xml:space="preserve">2. Компании ГК </w:t>
            </w:r>
            <w:proofErr w:type="spellStart"/>
            <w:r w:rsidRPr="007928EF">
              <w:rPr>
                <w:rFonts w:ascii="Times New Roman" w:hAnsi="Times New Roman" w:cs="Times New Roman"/>
                <w:b/>
                <w:sz w:val="20"/>
                <w:szCs w:val="20"/>
              </w:rPr>
              <w:t>Атрон</w:t>
            </w:r>
            <w:proofErr w:type="spellEnd"/>
            <w:r w:rsidRPr="007928EF">
              <w:rPr>
                <w:rFonts w:ascii="Times New Roman" w:hAnsi="Times New Roman" w:cs="Times New Roman"/>
                <w:b/>
                <w:sz w:val="20"/>
                <w:szCs w:val="20"/>
              </w:rPr>
              <w:t>, не включаемые в консолидированную отчетность</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21</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«Кардинал»</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7103037615/1057100129888</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22</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«Новый свет»</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7709851340/1107746260786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23</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«Точная механика»</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6230022948/1056206039427</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24</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«ЭЛЕГАНТ»</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6234137386/1146234012430</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25</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«АКАПУЛЬКО»</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6230071631/1106230002966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26</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«АТРОН»</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6230041034/1026201105974</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27</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«БОРДЕР»</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6230071293/1106230002636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28</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«ВИЗА»</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6234017836/1056204045215</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29</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w:t>
            </w:r>
            <w:proofErr w:type="spellStart"/>
            <w:r w:rsidRPr="007928EF">
              <w:rPr>
                <w:rFonts w:ascii="Times New Roman" w:hAnsi="Times New Roman" w:cs="Times New Roman"/>
                <w:sz w:val="20"/>
                <w:szCs w:val="20"/>
              </w:rPr>
              <w:t>Инвард</w:t>
            </w:r>
            <w:proofErr w:type="spellEnd"/>
            <w:r w:rsidRPr="007928EF">
              <w:rPr>
                <w:rFonts w:ascii="Times New Roman" w:hAnsi="Times New Roman" w:cs="Times New Roman"/>
                <w:sz w:val="20"/>
                <w:szCs w:val="20"/>
              </w:rPr>
              <w:t>»</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6230072201/1106230003516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30</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w:t>
            </w:r>
            <w:proofErr w:type="spellStart"/>
            <w:r w:rsidRPr="007928EF">
              <w:rPr>
                <w:rFonts w:ascii="Times New Roman" w:hAnsi="Times New Roman" w:cs="Times New Roman"/>
                <w:sz w:val="20"/>
                <w:szCs w:val="20"/>
              </w:rPr>
              <w:t>Ино</w:t>
            </w:r>
            <w:proofErr w:type="spellEnd"/>
            <w:r w:rsidRPr="007928EF">
              <w:rPr>
                <w:rFonts w:ascii="Times New Roman" w:hAnsi="Times New Roman" w:cs="Times New Roman"/>
                <w:sz w:val="20"/>
                <w:szCs w:val="20"/>
              </w:rPr>
              <w:t>-Тех»</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6230072219/1106230003527</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31</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«ЛОВЕЧ»</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6234068830/1096234004415</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32</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«ПАРТНЕР»</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6234013172/1056204013557</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33</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«ПЕРСОНА»</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6234024488/1066234008026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34</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«ПРО САМ»</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6230069103/1106230000579</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35</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«ТРАНС-ЛИНИЯ»</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6230031149/1026201098967</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36</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«ЦЕНТР ОБСЛУЖИВАНИЯ ТЕХНИКИ ЗАВОДА «САМ»</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6230030970/1026201099803</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lastRenderedPageBreak/>
              <w:t>37</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ЧАСТНОЕ ОХРАННОЕ ПРЕДПРИЯТИЕ «БОРС»</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6230037768/1026201106117</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38</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«Частное охранное предприятие «Дельта»</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6230064521/1086230004706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39</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«Частное охранное предприятие «ЗУБР»</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6230044300/1066230041426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40</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«АТРОН ФИНАНС»</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6230081510/1136230002292</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41</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«БАСТИОН»</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6234016342/1056204037670</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42</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«Департамент продаж»</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6234027418/1066234031731</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43</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«ИНФОТЕК»</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6234066512/1096234001610</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44</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«КВИНТА»</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6234013253/1056204013777</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45</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w:t>
            </w:r>
            <w:proofErr w:type="spellStart"/>
            <w:r w:rsidRPr="007928EF">
              <w:rPr>
                <w:rFonts w:ascii="Times New Roman" w:hAnsi="Times New Roman" w:cs="Times New Roman"/>
                <w:sz w:val="20"/>
                <w:szCs w:val="20"/>
              </w:rPr>
              <w:t>Промтехсервис</w:t>
            </w:r>
            <w:proofErr w:type="spellEnd"/>
            <w:r w:rsidRPr="007928EF">
              <w:rPr>
                <w:rFonts w:ascii="Times New Roman" w:hAnsi="Times New Roman" w:cs="Times New Roman"/>
                <w:sz w:val="20"/>
                <w:szCs w:val="20"/>
              </w:rPr>
              <w:t>»</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6230061802/1086230001626</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46</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«Промышленное оборудование»</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6230056802/1076230003838</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47</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«Респект»</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6234029454/1066234036769</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48</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«СТЕЛС»</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6231058873/1036208016030</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49</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«СТРОЙСТАЛЬ»</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lang w:val="en-US"/>
              </w:rPr>
            </w:pPr>
            <w:r w:rsidRPr="007928EF">
              <w:rPr>
                <w:rFonts w:ascii="Times New Roman" w:hAnsi="Times New Roman" w:cs="Times New Roman"/>
                <w:sz w:val="20"/>
                <w:szCs w:val="20"/>
              </w:rPr>
              <w:t>6230074375/1116230001964</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50</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w:t>
            </w:r>
            <w:proofErr w:type="spellStart"/>
            <w:r w:rsidRPr="007928EF">
              <w:rPr>
                <w:rFonts w:ascii="Times New Roman" w:hAnsi="Times New Roman" w:cs="Times New Roman"/>
                <w:sz w:val="20"/>
                <w:szCs w:val="20"/>
              </w:rPr>
              <w:t>Агромолпром</w:t>
            </w:r>
            <w:proofErr w:type="spellEnd"/>
            <w:r w:rsidRPr="007928EF">
              <w:rPr>
                <w:rFonts w:ascii="Times New Roman" w:hAnsi="Times New Roman" w:cs="Times New Roman"/>
                <w:sz w:val="20"/>
                <w:szCs w:val="20"/>
              </w:rPr>
              <w:t>»</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6230096530/ 1166234058099</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lang w:val="en-US"/>
              </w:rPr>
              <w:t>5</w:t>
            </w:r>
            <w:r w:rsidRPr="007928EF">
              <w:rPr>
                <w:rFonts w:ascii="Times New Roman" w:hAnsi="Times New Roman" w:cs="Times New Roman"/>
                <w:sz w:val="20"/>
                <w:szCs w:val="20"/>
              </w:rPr>
              <w:t>1</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w:t>
            </w:r>
            <w:proofErr w:type="spellStart"/>
            <w:r w:rsidRPr="007928EF">
              <w:rPr>
                <w:rFonts w:ascii="Times New Roman" w:hAnsi="Times New Roman" w:cs="Times New Roman"/>
                <w:sz w:val="20"/>
                <w:szCs w:val="20"/>
              </w:rPr>
              <w:t>Молагроальянс</w:t>
            </w:r>
            <w:proofErr w:type="spellEnd"/>
            <w:r w:rsidRPr="007928EF">
              <w:rPr>
                <w:rFonts w:ascii="Times New Roman" w:hAnsi="Times New Roman" w:cs="Times New Roman"/>
                <w:sz w:val="20"/>
                <w:szCs w:val="20"/>
              </w:rPr>
              <w:t>»</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6230096523/ 1166234058088</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lang w:val="en-US"/>
              </w:rPr>
              <w:t>5</w:t>
            </w:r>
            <w:r w:rsidRPr="007928EF">
              <w:rPr>
                <w:rFonts w:ascii="Times New Roman" w:hAnsi="Times New Roman" w:cs="Times New Roman"/>
                <w:sz w:val="20"/>
                <w:szCs w:val="20"/>
              </w:rPr>
              <w:t>2</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«ИМЭКС»</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6234154416/1166234054546</w:t>
            </w:r>
          </w:p>
        </w:tc>
      </w:tr>
      <w:tr w:rsidR="007928EF" w:rsidRPr="007928EF" w:rsidTr="00205804">
        <w:tblPrEx>
          <w:tblCellMar>
            <w:left w:w="108" w:type="dxa"/>
            <w:right w:w="108" w:type="dxa"/>
          </w:tblCellMar>
          <w:tblLook w:val="01E0" w:firstRow="1" w:lastRow="1" w:firstColumn="1" w:lastColumn="1" w:noHBand="0" w:noVBand="0"/>
        </w:tblPrEx>
        <w:tc>
          <w:tcPr>
            <w:tcW w:w="5000" w:type="pct"/>
            <w:gridSpan w:val="6"/>
          </w:tcPr>
          <w:p w:rsidR="007928EF" w:rsidRPr="007928EF" w:rsidRDefault="007928EF" w:rsidP="007928EF">
            <w:pPr>
              <w:tabs>
                <w:tab w:val="left" w:pos="567"/>
              </w:tabs>
              <w:spacing w:after="0" w:line="240" w:lineRule="auto"/>
              <w:rPr>
                <w:rFonts w:ascii="Times New Roman" w:hAnsi="Times New Roman" w:cs="Times New Roman"/>
                <w:b/>
                <w:sz w:val="20"/>
                <w:szCs w:val="20"/>
              </w:rPr>
            </w:pPr>
            <w:r w:rsidRPr="007928EF">
              <w:rPr>
                <w:rFonts w:ascii="Times New Roman" w:hAnsi="Times New Roman" w:cs="Times New Roman"/>
                <w:b/>
                <w:sz w:val="20"/>
                <w:szCs w:val="20"/>
              </w:rPr>
              <w:t>3. Компании и лица, связанные с ГК «Русская аграрная группа», не включаемые в консолидируемую отчетность</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53</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ИП Сорокин М.Ю.</w:t>
            </w:r>
          </w:p>
        </w:tc>
        <w:tc>
          <w:tcPr>
            <w:tcW w:w="2215" w:type="pct"/>
            <w:gridSpan w:val="3"/>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583804706163</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54</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proofErr w:type="spellStart"/>
            <w:r w:rsidRPr="007928EF">
              <w:rPr>
                <w:rFonts w:ascii="Times New Roman" w:hAnsi="Times New Roman" w:cs="Times New Roman"/>
                <w:sz w:val="20"/>
                <w:szCs w:val="20"/>
              </w:rPr>
              <w:t>Сандин</w:t>
            </w:r>
            <w:proofErr w:type="spellEnd"/>
            <w:r w:rsidRPr="007928EF">
              <w:rPr>
                <w:rFonts w:ascii="Times New Roman" w:hAnsi="Times New Roman" w:cs="Times New Roman"/>
                <w:sz w:val="20"/>
                <w:szCs w:val="20"/>
              </w:rPr>
              <w:t xml:space="preserve"> Ю.С.</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61 03 929884</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55</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Малахов Д.В.</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6212779078</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56</w:t>
            </w:r>
          </w:p>
        </w:tc>
        <w:tc>
          <w:tcPr>
            <w:tcW w:w="2323" w:type="pct"/>
            <w:gridSpan w:val="2"/>
          </w:tcPr>
          <w:p w:rsidR="007928EF" w:rsidRPr="007928EF" w:rsidRDefault="007928EF" w:rsidP="007928EF">
            <w:pPr>
              <w:tabs>
                <w:tab w:val="left" w:pos="567"/>
              </w:tabs>
              <w:spacing w:after="0" w:line="240" w:lineRule="auto"/>
              <w:rPr>
                <w:rFonts w:ascii="Times New Roman" w:hAnsi="Times New Roman" w:cs="Times New Roman"/>
                <w:sz w:val="20"/>
                <w:szCs w:val="20"/>
              </w:rPr>
            </w:pPr>
            <w:proofErr w:type="spellStart"/>
            <w:r w:rsidRPr="007928EF">
              <w:rPr>
                <w:rFonts w:ascii="Times New Roman" w:hAnsi="Times New Roman" w:cs="Times New Roman"/>
                <w:sz w:val="20"/>
                <w:szCs w:val="20"/>
              </w:rPr>
              <w:t>Сандин</w:t>
            </w:r>
            <w:proofErr w:type="spellEnd"/>
            <w:r w:rsidRPr="007928EF">
              <w:rPr>
                <w:rFonts w:ascii="Times New Roman" w:hAnsi="Times New Roman" w:cs="Times New Roman"/>
                <w:sz w:val="20"/>
                <w:szCs w:val="20"/>
              </w:rPr>
              <w:t xml:space="preserve"> Р.С.</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61 02№ 471379</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57</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«Агропромышленный холдинг «Развитие регионов»</w:t>
            </w:r>
          </w:p>
        </w:tc>
        <w:tc>
          <w:tcPr>
            <w:tcW w:w="2215" w:type="pct"/>
            <w:gridSpan w:val="3"/>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6230113137/ 1196234006430</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58</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РЯЗАНСКИЕ ПРОДУКТЫ, ООО</w:t>
            </w:r>
          </w:p>
        </w:tc>
        <w:tc>
          <w:tcPr>
            <w:tcW w:w="2215" w:type="pct"/>
            <w:gridSpan w:val="3"/>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1166234059892/6230097051</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59</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АО «БОРЕЦ»</w:t>
            </w:r>
          </w:p>
        </w:tc>
        <w:tc>
          <w:tcPr>
            <w:tcW w:w="2215" w:type="pct"/>
            <w:gridSpan w:val="3"/>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6230037550/1036210000111</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60</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«ЛЕНИНСКИЙ ПУТЬ»</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6206002764/1046226001051</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61</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«ЭНЕРГОСЕРВИС»</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6230075788/1116230003724</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АО «НОВОДЕРЕВЕНСКИЙ КХП»</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6209000109/1036226000205</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63</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w:t>
            </w:r>
            <w:proofErr w:type="spellStart"/>
            <w:r w:rsidRPr="007928EF">
              <w:rPr>
                <w:rFonts w:ascii="Times New Roman" w:hAnsi="Times New Roman" w:cs="Times New Roman"/>
                <w:sz w:val="20"/>
                <w:szCs w:val="20"/>
              </w:rPr>
              <w:t>Агростройсервис</w:t>
            </w:r>
            <w:proofErr w:type="spellEnd"/>
            <w:r w:rsidRPr="007928EF">
              <w:rPr>
                <w:rFonts w:ascii="Times New Roman" w:hAnsi="Times New Roman" w:cs="Times New Roman"/>
                <w:sz w:val="20"/>
                <w:szCs w:val="20"/>
              </w:rPr>
              <w:t>»</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6217007919/ 1086217000264</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64</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«ЦФП»</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6234179040/1186234012051</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65</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«СТРОЙТРАНС»</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6217007637/1076217000090</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66</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ОАО «МОЛТРАНС»</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6227003984/1026200959861</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67</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«СКАЙ»</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6234154487/1166234054800</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68</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«НОРТА»</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6234055077/1086234006462</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69</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«СЕМИОНАГРО»</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6206002933/1056214013052</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70</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"ТРЭЙД СЕРВИС"</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6230076975/1126230001325</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71</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Богомолова Ангелина Александровна</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w:t>
            </w:r>
          </w:p>
        </w:tc>
      </w:tr>
      <w:tr w:rsidR="007928EF" w:rsidRPr="007928EF" w:rsidTr="00205804">
        <w:tblPrEx>
          <w:tblCellMar>
            <w:left w:w="108" w:type="dxa"/>
            <w:right w:w="108" w:type="dxa"/>
          </w:tblCellMar>
          <w:tblLook w:val="01E0" w:firstRow="1" w:lastRow="1" w:firstColumn="1" w:lastColumn="1" w:noHBand="0" w:noVBand="0"/>
        </w:tblPrEx>
        <w:tc>
          <w:tcPr>
            <w:tcW w:w="462" w:type="pct"/>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72</w:t>
            </w:r>
          </w:p>
        </w:tc>
        <w:tc>
          <w:tcPr>
            <w:tcW w:w="2323" w:type="pct"/>
            <w:gridSpan w:val="2"/>
            <w:vAlign w:val="center"/>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ООО «АГРОАЛЬЯНС»</w:t>
            </w:r>
          </w:p>
        </w:tc>
        <w:tc>
          <w:tcPr>
            <w:tcW w:w="2215" w:type="pct"/>
            <w:gridSpan w:val="3"/>
            <w:vAlign w:val="bottom"/>
          </w:tcPr>
          <w:p w:rsidR="007928EF" w:rsidRPr="007928EF" w:rsidRDefault="007928EF" w:rsidP="007928EF">
            <w:pPr>
              <w:tabs>
                <w:tab w:val="left" w:pos="567"/>
              </w:tabs>
              <w:spacing w:after="0" w:line="240" w:lineRule="auto"/>
              <w:rPr>
                <w:rFonts w:ascii="Times New Roman" w:hAnsi="Times New Roman" w:cs="Times New Roman"/>
                <w:sz w:val="20"/>
                <w:szCs w:val="20"/>
              </w:rPr>
            </w:pPr>
            <w:r w:rsidRPr="007928EF">
              <w:rPr>
                <w:rFonts w:ascii="Times New Roman" w:hAnsi="Times New Roman" w:cs="Times New Roman"/>
                <w:sz w:val="20"/>
                <w:szCs w:val="20"/>
              </w:rPr>
              <w:t>6230076358/1126230000500</w:t>
            </w:r>
          </w:p>
        </w:tc>
      </w:tr>
    </w:tbl>
    <w:p w:rsidR="007928EF" w:rsidRPr="007928EF" w:rsidRDefault="007928EF" w:rsidP="007928EF">
      <w:pPr>
        <w:spacing w:after="0" w:line="240" w:lineRule="auto"/>
        <w:jc w:val="center"/>
        <w:rPr>
          <w:rFonts w:ascii="Times New Roman" w:hAnsi="Times New Roman" w:cs="Times New Roman"/>
          <w:b/>
          <w:sz w:val="20"/>
          <w:szCs w:val="20"/>
        </w:rPr>
      </w:pPr>
    </w:p>
    <w:p w:rsidR="007928EF" w:rsidRPr="007928EF" w:rsidRDefault="007928EF" w:rsidP="007928EF">
      <w:pPr>
        <w:spacing w:after="0" w:line="240" w:lineRule="auto"/>
        <w:jc w:val="center"/>
        <w:rPr>
          <w:rFonts w:ascii="Times New Roman" w:hAnsi="Times New Roman" w:cs="Times New Roman"/>
          <w:b/>
          <w:sz w:val="20"/>
          <w:szCs w:val="20"/>
        </w:rPr>
      </w:pPr>
    </w:p>
    <w:p w:rsidR="007928EF" w:rsidRPr="007928EF" w:rsidRDefault="007928EF" w:rsidP="007928EF">
      <w:pPr>
        <w:widowControl w:val="0"/>
        <w:spacing w:after="0" w:line="240" w:lineRule="auto"/>
        <w:ind w:left="5103"/>
        <w:jc w:val="right"/>
        <w:rPr>
          <w:rFonts w:ascii="Times New Roman" w:hAnsi="Times New Roman" w:cs="Times New Roman"/>
          <w:b/>
          <w:sz w:val="20"/>
          <w:szCs w:val="20"/>
        </w:rPr>
      </w:pPr>
      <w:r w:rsidRPr="007928EF">
        <w:rPr>
          <w:rStyle w:val="DLSVAR"/>
          <w:rFonts w:ascii="Times New Roman" w:hAnsi="Times New Roman" w:cs="Times New Roman"/>
          <w:b/>
          <w:sz w:val="20"/>
          <w:szCs w:val="20"/>
        </w:rPr>
        <w:t>Приложение №2</w:t>
      </w:r>
      <w:r w:rsidRPr="007928EF">
        <w:rPr>
          <w:rFonts w:ascii="Times New Roman" w:hAnsi="Times New Roman" w:cs="Times New Roman"/>
          <w:b/>
          <w:sz w:val="20"/>
          <w:szCs w:val="20"/>
        </w:rPr>
        <w:t xml:space="preserve"> к </w:t>
      </w:r>
    </w:p>
    <w:p w:rsidR="007928EF" w:rsidRPr="007928EF" w:rsidRDefault="007928EF" w:rsidP="007928EF">
      <w:pPr>
        <w:tabs>
          <w:tab w:val="right" w:pos="9923"/>
        </w:tabs>
        <w:spacing w:after="0" w:line="240" w:lineRule="auto"/>
        <w:jc w:val="right"/>
        <w:rPr>
          <w:rFonts w:ascii="Times New Roman" w:hAnsi="Times New Roman" w:cs="Times New Roman"/>
          <w:b/>
          <w:iCs/>
          <w:sz w:val="20"/>
          <w:szCs w:val="20"/>
        </w:rPr>
      </w:pPr>
      <w:r w:rsidRPr="007928EF">
        <w:rPr>
          <w:rFonts w:ascii="Times New Roman" w:hAnsi="Times New Roman" w:cs="Times New Roman"/>
          <w:b/>
          <w:iCs/>
          <w:sz w:val="20"/>
          <w:szCs w:val="20"/>
        </w:rPr>
        <w:t xml:space="preserve">Договору </w:t>
      </w:r>
      <w:r w:rsidRPr="007928EF">
        <w:rPr>
          <w:rFonts w:ascii="Times New Roman" w:hAnsi="Times New Roman" w:cs="Times New Roman"/>
          <w:b/>
          <w:sz w:val="20"/>
          <w:szCs w:val="20"/>
        </w:rPr>
        <w:t>№</w:t>
      </w:r>
      <w:r w:rsidRPr="007928EF">
        <w:rPr>
          <w:rFonts w:ascii="Times New Roman" w:hAnsi="Times New Roman" w:cs="Times New Roman"/>
          <w:b/>
          <w:sz w:val="20"/>
          <w:szCs w:val="20"/>
          <w:shd w:val="clear" w:color="auto" w:fill="FFFFFF"/>
        </w:rPr>
        <w:t xml:space="preserve">01500021/86061100-006 </w:t>
      </w:r>
      <w:r w:rsidRPr="007928EF">
        <w:rPr>
          <w:rFonts w:ascii="Times New Roman" w:hAnsi="Times New Roman" w:cs="Times New Roman"/>
          <w:b/>
          <w:iCs/>
          <w:sz w:val="20"/>
          <w:szCs w:val="20"/>
        </w:rPr>
        <w:t xml:space="preserve">об открытии </w:t>
      </w:r>
    </w:p>
    <w:p w:rsidR="007928EF" w:rsidRPr="007928EF" w:rsidRDefault="007928EF" w:rsidP="007928EF">
      <w:pPr>
        <w:tabs>
          <w:tab w:val="right" w:pos="9923"/>
        </w:tabs>
        <w:spacing w:after="0" w:line="240" w:lineRule="auto"/>
        <w:jc w:val="right"/>
        <w:rPr>
          <w:rFonts w:ascii="Times New Roman" w:hAnsi="Times New Roman" w:cs="Times New Roman"/>
          <w:b/>
          <w:sz w:val="20"/>
          <w:szCs w:val="20"/>
        </w:rPr>
      </w:pPr>
      <w:r w:rsidRPr="007928EF">
        <w:rPr>
          <w:rFonts w:ascii="Times New Roman" w:hAnsi="Times New Roman" w:cs="Times New Roman"/>
          <w:b/>
          <w:iCs/>
          <w:sz w:val="20"/>
          <w:szCs w:val="20"/>
        </w:rPr>
        <w:t xml:space="preserve">возобновляемой кредитной линии </w:t>
      </w:r>
      <w:r w:rsidRPr="007928EF">
        <w:rPr>
          <w:rFonts w:ascii="Times New Roman" w:hAnsi="Times New Roman" w:cs="Times New Roman"/>
          <w:b/>
          <w:sz w:val="20"/>
          <w:szCs w:val="20"/>
        </w:rPr>
        <w:t>от 02.09.2022г.</w:t>
      </w:r>
    </w:p>
    <w:p w:rsidR="007928EF" w:rsidRPr="007928EF" w:rsidRDefault="007928EF" w:rsidP="007928EF">
      <w:pPr>
        <w:tabs>
          <w:tab w:val="right" w:pos="9923"/>
        </w:tabs>
        <w:spacing w:after="0" w:line="240" w:lineRule="auto"/>
        <w:jc w:val="right"/>
        <w:rPr>
          <w:rFonts w:ascii="Times New Roman" w:hAnsi="Times New Roman" w:cs="Times New Roman"/>
          <w:b/>
          <w:sz w:val="20"/>
          <w:szCs w:val="20"/>
        </w:rPr>
      </w:pPr>
      <w:r w:rsidRPr="007928EF">
        <w:rPr>
          <w:rFonts w:ascii="Times New Roman" w:hAnsi="Times New Roman" w:cs="Times New Roman"/>
          <w:b/>
          <w:sz w:val="20"/>
          <w:szCs w:val="20"/>
        </w:rPr>
        <w:t xml:space="preserve"> </w:t>
      </w:r>
    </w:p>
    <w:p w:rsidR="007928EF" w:rsidRPr="007928EF" w:rsidRDefault="007928EF" w:rsidP="007928EF">
      <w:pPr>
        <w:pStyle w:val="1"/>
        <w:keepNext w:val="0"/>
        <w:widowControl w:val="0"/>
        <w:spacing w:before="0" w:line="240" w:lineRule="auto"/>
        <w:jc w:val="center"/>
        <w:rPr>
          <w:rFonts w:ascii="Times New Roman" w:hAnsi="Times New Roman" w:cs="Times New Roman"/>
          <w:color w:val="auto"/>
          <w:sz w:val="20"/>
          <w:szCs w:val="20"/>
        </w:rPr>
      </w:pPr>
      <w:r w:rsidRPr="007928EF">
        <w:rPr>
          <w:rFonts w:ascii="Times New Roman" w:hAnsi="Times New Roman" w:cs="Times New Roman"/>
          <w:color w:val="auto"/>
          <w:sz w:val="20"/>
          <w:szCs w:val="20"/>
        </w:rPr>
        <w:t>Перечень счетов</w:t>
      </w:r>
    </w:p>
    <w:p w:rsidR="007928EF" w:rsidRPr="007928EF" w:rsidRDefault="007928EF" w:rsidP="007928EF">
      <w:pPr>
        <w:widowControl w:val="0"/>
        <w:spacing w:after="0" w:line="240" w:lineRule="auto"/>
        <w:rPr>
          <w:rFonts w:ascii="Times New Roman" w:hAnsi="Times New Roman" w:cs="Times New Roman"/>
          <w:b/>
          <w:sz w:val="20"/>
          <w:szCs w:val="20"/>
        </w:rPr>
      </w:pPr>
      <w:r w:rsidRPr="007928EF">
        <w:rPr>
          <w:rFonts w:ascii="Times New Roman" w:hAnsi="Times New Roman" w:cs="Times New Roman"/>
          <w:b/>
          <w:sz w:val="20"/>
          <w:szCs w:val="20"/>
        </w:rPr>
        <w:t>1. Счета Заемщика, открытые у Кредитора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282"/>
        <w:gridCol w:w="4564"/>
      </w:tblGrid>
      <w:tr w:rsidR="007928EF" w:rsidRPr="007928EF" w:rsidTr="00205804">
        <w:trPr>
          <w:cantSplit/>
          <w:jc w:val="center"/>
        </w:trPr>
        <w:tc>
          <w:tcPr>
            <w:tcW w:w="1820" w:type="pct"/>
            <w:hideMark/>
          </w:tcPr>
          <w:p w:rsidR="007928EF" w:rsidRPr="007928EF" w:rsidRDefault="007928EF" w:rsidP="007928EF">
            <w:pPr>
              <w:widowControl w:val="0"/>
              <w:autoSpaceDE w:val="0"/>
              <w:autoSpaceDN w:val="0"/>
              <w:spacing w:after="0" w:line="240" w:lineRule="auto"/>
              <w:jc w:val="center"/>
              <w:outlineLvl w:val="2"/>
              <w:rPr>
                <w:rFonts w:ascii="Times New Roman" w:hAnsi="Times New Roman" w:cs="Times New Roman"/>
                <w:bCs/>
                <w:i/>
                <w:iCs/>
                <w:sz w:val="20"/>
                <w:szCs w:val="20"/>
              </w:rPr>
            </w:pPr>
            <w:r w:rsidRPr="007928EF">
              <w:rPr>
                <w:rFonts w:ascii="Times New Roman" w:hAnsi="Times New Roman" w:cs="Times New Roman"/>
                <w:bCs/>
                <w:sz w:val="20"/>
                <w:szCs w:val="20"/>
              </w:rPr>
              <w:t>Вид счета</w:t>
            </w:r>
          </w:p>
        </w:tc>
        <w:tc>
          <w:tcPr>
            <w:tcW w:w="1060"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Валюта счета</w:t>
            </w:r>
          </w:p>
        </w:tc>
        <w:tc>
          <w:tcPr>
            <w:tcW w:w="2120"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Номер счета</w:t>
            </w:r>
          </w:p>
        </w:tc>
      </w:tr>
      <w:tr w:rsidR="007928EF" w:rsidRPr="007928EF" w:rsidTr="00205804">
        <w:trPr>
          <w:cantSplit/>
          <w:jc w:val="center"/>
        </w:trPr>
        <w:tc>
          <w:tcPr>
            <w:tcW w:w="5000" w:type="pct"/>
            <w:gridSpan w:val="3"/>
            <w:hideMark/>
          </w:tcPr>
          <w:p w:rsidR="007928EF" w:rsidRPr="007928EF" w:rsidRDefault="007928EF" w:rsidP="007928EF">
            <w:pPr>
              <w:widowControl w:val="0"/>
              <w:autoSpaceDE w:val="0"/>
              <w:autoSpaceDN w:val="0"/>
              <w:spacing w:after="0" w:line="240" w:lineRule="auto"/>
              <w:outlineLvl w:val="1"/>
              <w:rPr>
                <w:rFonts w:ascii="Times New Roman" w:hAnsi="Times New Roman" w:cs="Times New Roman"/>
                <w:b/>
                <w:bCs/>
                <w:sz w:val="20"/>
                <w:szCs w:val="20"/>
              </w:rPr>
            </w:pPr>
            <w:r w:rsidRPr="007928EF">
              <w:rPr>
                <w:rFonts w:ascii="Times New Roman" w:hAnsi="Times New Roman" w:cs="Times New Roman"/>
                <w:b/>
                <w:bCs/>
                <w:sz w:val="20"/>
                <w:szCs w:val="20"/>
              </w:rPr>
              <w:t>Счета, на которые производится перечисление кредита:</w:t>
            </w:r>
          </w:p>
        </w:tc>
      </w:tr>
      <w:tr w:rsidR="007928EF" w:rsidRPr="007928EF" w:rsidTr="00205804">
        <w:trPr>
          <w:cantSplit/>
          <w:jc w:val="center"/>
        </w:trPr>
        <w:tc>
          <w:tcPr>
            <w:tcW w:w="182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расчетный счет в валюте Российской Федерации</w:t>
            </w:r>
          </w:p>
        </w:tc>
        <w:tc>
          <w:tcPr>
            <w:tcW w:w="106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рубли</w:t>
            </w:r>
          </w:p>
        </w:tc>
        <w:tc>
          <w:tcPr>
            <w:tcW w:w="2120" w:type="pct"/>
            <w:hideMark/>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40702810553000162281</w:t>
            </w:r>
          </w:p>
        </w:tc>
      </w:tr>
      <w:tr w:rsidR="007928EF" w:rsidRPr="007928EF" w:rsidTr="00205804">
        <w:trPr>
          <w:cantSplit/>
          <w:jc w:val="center"/>
        </w:trPr>
        <w:tc>
          <w:tcPr>
            <w:tcW w:w="5000" w:type="pct"/>
            <w:gridSpan w:val="3"/>
            <w:hideMark/>
          </w:tcPr>
          <w:p w:rsidR="007928EF" w:rsidRPr="007928EF" w:rsidRDefault="007928EF" w:rsidP="007928EF">
            <w:pPr>
              <w:widowControl w:val="0"/>
              <w:autoSpaceDE w:val="0"/>
              <w:autoSpaceDN w:val="0"/>
              <w:spacing w:after="0" w:line="240" w:lineRule="auto"/>
              <w:jc w:val="both"/>
              <w:outlineLvl w:val="1"/>
              <w:rPr>
                <w:rFonts w:ascii="Times New Roman" w:hAnsi="Times New Roman" w:cs="Times New Roman"/>
                <w:b/>
                <w:bCs/>
                <w:sz w:val="20"/>
                <w:szCs w:val="20"/>
              </w:rPr>
            </w:pPr>
            <w:r w:rsidRPr="007928EF">
              <w:rPr>
                <w:rFonts w:ascii="Times New Roman" w:hAnsi="Times New Roman" w:cs="Times New Roman"/>
                <w:b/>
                <w:bCs/>
                <w:sz w:val="20"/>
                <w:szCs w:val="20"/>
              </w:rPr>
              <w:t>Счета для погашения срочной задолженности по Договору:</w:t>
            </w:r>
          </w:p>
        </w:tc>
      </w:tr>
      <w:tr w:rsidR="007928EF" w:rsidRPr="007928EF" w:rsidTr="00205804">
        <w:trPr>
          <w:cantSplit/>
          <w:jc w:val="center"/>
        </w:trPr>
        <w:tc>
          <w:tcPr>
            <w:tcW w:w="5000" w:type="pct"/>
            <w:gridSpan w:val="3"/>
            <w:hideMark/>
          </w:tcPr>
          <w:p w:rsidR="007928EF" w:rsidRPr="007928EF" w:rsidRDefault="007928EF" w:rsidP="007928EF">
            <w:pPr>
              <w:widowControl w:val="0"/>
              <w:autoSpaceDE w:val="0"/>
              <w:autoSpaceDN w:val="0"/>
              <w:spacing w:after="0" w:line="240" w:lineRule="auto"/>
              <w:ind w:left="229"/>
              <w:outlineLvl w:val="1"/>
              <w:rPr>
                <w:rStyle w:val="10"/>
                <w:rFonts w:ascii="Times New Roman" w:hAnsi="Times New Roman" w:cs="Times New Roman"/>
                <w:sz w:val="20"/>
                <w:szCs w:val="20"/>
              </w:rPr>
            </w:pPr>
            <w:r w:rsidRPr="007928EF">
              <w:rPr>
                <w:rFonts w:ascii="Times New Roman" w:hAnsi="Times New Roman" w:cs="Times New Roman"/>
                <w:bCs/>
                <w:sz w:val="20"/>
                <w:szCs w:val="20"/>
              </w:rPr>
              <w:t>▪ Счет, приоритетный для списания срочных платежей</w:t>
            </w:r>
          </w:p>
        </w:tc>
      </w:tr>
      <w:tr w:rsidR="007928EF" w:rsidRPr="007928EF" w:rsidTr="00205804">
        <w:trPr>
          <w:cantSplit/>
          <w:jc w:val="center"/>
        </w:trPr>
        <w:tc>
          <w:tcPr>
            <w:tcW w:w="182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расчетный счет в валюте Российской Федерации</w:t>
            </w:r>
          </w:p>
        </w:tc>
        <w:tc>
          <w:tcPr>
            <w:tcW w:w="106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рубли</w:t>
            </w:r>
          </w:p>
        </w:tc>
        <w:tc>
          <w:tcPr>
            <w:tcW w:w="2120" w:type="pct"/>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40702810553000162281</w:t>
            </w:r>
          </w:p>
        </w:tc>
      </w:tr>
      <w:tr w:rsidR="007928EF" w:rsidRPr="007928EF" w:rsidTr="00205804">
        <w:trPr>
          <w:cantSplit/>
          <w:jc w:val="center"/>
        </w:trPr>
        <w:tc>
          <w:tcPr>
            <w:tcW w:w="5000" w:type="pct"/>
            <w:gridSpan w:val="3"/>
            <w:hideMark/>
          </w:tcPr>
          <w:p w:rsidR="007928EF" w:rsidRPr="007928EF" w:rsidRDefault="007928EF" w:rsidP="007928EF">
            <w:pPr>
              <w:widowControl w:val="0"/>
              <w:autoSpaceDE w:val="0"/>
              <w:autoSpaceDN w:val="0"/>
              <w:spacing w:after="0" w:line="240" w:lineRule="auto"/>
              <w:ind w:left="229"/>
              <w:outlineLvl w:val="1"/>
              <w:rPr>
                <w:rFonts w:ascii="Times New Roman" w:hAnsi="Times New Roman" w:cs="Times New Roman"/>
                <w:bCs/>
                <w:sz w:val="20"/>
                <w:szCs w:val="20"/>
              </w:rPr>
            </w:pPr>
            <w:r w:rsidRPr="007928EF">
              <w:rPr>
                <w:rFonts w:ascii="Times New Roman" w:hAnsi="Times New Roman" w:cs="Times New Roman"/>
                <w:bCs/>
                <w:sz w:val="20"/>
                <w:szCs w:val="20"/>
              </w:rPr>
              <w:t>▪ Прочие счета для погашения срочной задолженности по Договору</w:t>
            </w:r>
          </w:p>
        </w:tc>
      </w:tr>
      <w:tr w:rsidR="007928EF" w:rsidRPr="007928EF" w:rsidTr="00205804">
        <w:trPr>
          <w:cantSplit/>
          <w:jc w:val="center"/>
        </w:trPr>
        <w:tc>
          <w:tcPr>
            <w:tcW w:w="182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расчетный в валюте Российской Федерации</w:t>
            </w:r>
          </w:p>
        </w:tc>
        <w:tc>
          <w:tcPr>
            <w:tcW w:w="106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рубли</w:t>
            </w:r>
          </w:p>
        </w:tc>
        <w:tc>
          <w:tcPr>
            <w:tcW w:w="2120" w:type="pct"/>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40702978253000000129</w:t>
            </w:r>
          </w:p>
        </w:tc>
      </w:tr>
      <w:tr w:rsidR="007928EF" w:rsidRPr="007928EF" w:rsidTr="00205804">
        <w:trPr>
          <w:cantSplit/>
          <w:jc w:val="center"/>
        </w:trPr>
        <w:tc>
          <w:tcPr>
            <w:tcW w:w="5000" w:type="pct"/>
            <w:gridSpan w:val="3"/>
            <w:hideMark/>
          </w:tcPr>
          <w:p w:rsidR="007928EF" w:rsidRPr="007928EF" w:rsidRDefault="007928EF" w:rsidP="007928EF">
            <w:pPr>
              <w:widowControl w:val="0"/>
              <w:autoSpaceDE w:val="0"/>
              <w:autoSpaceDN w:val="0"/>
              <w:spacing w:after="0" w:line="240" w:lineRule="auto"/>
              <w:outlineLvl w:val="1"/>
              <w:rPr>
                <w:rFonts w:ascii="Times New Roman" w:hAnsi="Times New Roman" w:cs="Times New Roman"/>
                <w:b/>
                <w:bCs/>
                <w:sz w:val="20"/>
                <w:szCs w:val="20"/>
              </w:rPr>
            </w:pPr>
            <w:r w:rsidRPr="007928EF">
              <w:rPr>
                <w:rFonts w:ascii="Times New Roman" w:hAnsi="Times New Roman" w:cs="Times New Roman"/>
                <w:b/>
                <w:bCs/>
                <w:sz w:val="20"/>
                <w:szCs w:val="20"/>
              </w:rPr>
              <w:t>Счета для погашения просроченной задолженности и неустоек по Договору:</w:t>
            </w:r>
          </w:p>
        </w:tc>
      </w:tr>
      <w:tr w:rsidR="007928EF" w:rsidRPr="007928EF" w:rsidTr="00205804">
        <w:trPr>
          <w:cantSplit/>
          <w:jc w:val="center"/>
        </w:trPr>
        <w:tc>
          <w:tcPr>
            <w:tcW w:w="182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расчетный счет в валюте Российской Федерации</w:t>
            </w:r>
          </w:p>
        </w:tc>
        <w:tc>
          <w:tcPr>
            <w:tcW w:w="106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t>рубли</w:t>
            </w:r>
          </w:p>
        </w:tc>
        <w:tc>
          <w:tcPr>
            <w:tcW w:w="2120" w:type="pct"/>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40702810553000162281</w:t>
            </w:r>
          </w:p>
        </w:tc>
      </w:tr>
      <w:tr w:rsidR="007928EF" w:rsidRPr="007928EF" w:rsidTr="00205804">
        <w:trPr>
          <w:cantSplit/>
          <w:jc w:val="center"/>
        </w:trPr>
        <w:tc>
          <w:tcPr>
            <w:tcW w:w="1820" w:type="pct"/>
            <w:hideMark/>
          </w:tcPr>
          <w:p w:rsidR="007928EF" w:rsidRPr="007928EF" w:rsidRDefault="007928EF" w:rsidP="007928EF">
            <w:pPr>
              <w:spacing w:after="0" w:line="240" w:lineRule="auto"/>
              <w:rPr>
                <w:rFonts w:ascii="Times New Roman" w:hAnsi="Times New Roman" w:cs="Times New Roman"/>
                <w:sz w:val="20"/>
                <w:szCs w:val="20"/>
              </w:rPr>
            </w:pPr>
            <w:r w:rsidRPr="007928EF">
              <w:rPr>
                <w:rFonts w:ascii="Times New Roman" w:hAnsi="Times New Roman" w:cs="Times New Roman"/>
                <w:sz w:val="20"/>
                <w:szCs w:val="20"/>
              </w:rPr>
              <w:lastRenderedPageBreak/>
              <w:t>расчетный в валюте Российской Федерации</w:t>
            </w:r>
          </w:p>
        </w:tc>
        <w:tc>
          <w:tcPr>
            <w:tcW w:w="1060" w:type="pct"/>
            <w:hideMark/>
          </w:tcPr>
          <w:p w:rsidR="007928EF" w:rsidRPr="007928EF" w:rsidRDefault="007928EF" w:rsidP="007928EF">
            <w:pPr>
              <w:spacing w:after="0" w:line="240" w:lineRule="auto"/>
              <w:rPr>
                <w:rFonts w:ascii="Times New Roman" w:hAnsi="Times New Roman" w:cs="Times New Roman"/>
                <w:b/>
                <w:sz w:val="20"/>
                <w:szCs w:val="20"/>
              </w:rPr>
            </w:pPr>
            <w:r w:rsidRPr="007928EF">
              <w:rPr>
                <w:rFonts w:ascii="Times New Roman" w:hAnsi="Times New Roman" w:cs="Times New Roman"/>
                <w:sz w:val="20"/>
                <w:szCs w:val="20"/>
              </w:rPr>
              <w:t>рубли</w:t>
            </w:r>
          </w:p>
        </w:tc>
        <w:tc>
          <w:tcPr>
            <w:tcW w:w="2120" w:type="pct"/>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40702978253000000129</w:t>
            </w:r>
          </w:p>
        </w:tc>
      </w:tr>
    </w:tbl>
    <w:p w:rsidR="007928EF" w:rsidRPr="007928EF" w:rsidRDefault="007928EF" w:rsidP="007928EF">
      <w:pPr>
        <w:widowControl w:val="0"/>
        <w:spacing w:after="0" w:line="240" w:lineRule="auto"/>
        <w:rPr>
          <w:rFonts w:ascii="Times New Roman" w:hAnsi="Times New Roman" w:cs="Times New Roman"/>
          <w:b/>
          <w:sz w:val="20"/>
          <w:szCs w:val="20"/>
        </w:rPr>
      </w:pPr>
    </w:p>
    <w:p w:rsidR="007928EF" w:rsidRPr="007928EF" w:rsidRDefault="007928EF" w:rsidP="007928EF">
      <w:pPr>
        <w:widowControl w:val="0"/>
        <w:spacing w:after="0" w:line="240" w:lineRule="auto"/>
        <w:rPr>
          <w:rFonts w:ascii="Times New Roman" w:hAnsi="Times New Roman" w:cs="Times New Roman"/>
          <w:b/>
          <w:sz w:val="20"/>
          <w:szCs w:val="20"/>
        </w:rPr>
      </w:pPr>
      <w:r w:rsidRPr="007928EF">
        <w:rPr>
          <w:rFonts w:ascii="Times New Roman" w:hAnsi="Times New Roman" w:cs="Times New Roman"/>
          <w:b/>
          <w:sz w:val="20"/>
          <w:szCs w:val="20"/>
        </w:rPr>
        <w:t>2. Счета поручителей, открытые у Кредитора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2991"/>
        <w:gridCol w:w="1598"/>
        <w:gridCol w:w="2216"/>
      </w:tblGrid>
      <w:tr w:rsidR="007928EF" w:rsidRPr="007928EF" w:rsidTr="00205804">
        <w:trPr>
          <w:tblHeader/>
          <w:jc w:val="center"/>
        </w:trPr>
        <w:tc>
          <w:tcPr>
            <w:tcW w:w="1882"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 xml:space="preserve">Полное наименование организации / ФИО ИП - владельца счета </w:t>
            </w:r>
          </w:p>
        </w:tc>
        <w:tc>
          <w:tcPr>
            <w:tcW w:w="1432" w:type="pct"/>
            <w:hideMark/>
          </w:tcPr>
          <w:p w:rsidR="007928EF" w:rsidRPr="007928EF" w:rsidRDefault="007928EF" w:rsidP="007928EF">
            <w:pPr>
              <w:widowControl w:val="0"/>
              <w:autoSpaceDE w:val="0"/>
              <w:autoSpaceDN w:val="0"/>
              <w:spacing w:after="0" w:line="240" w:lineRule="auto"/>
              <w:jc w:val="center"/>
              <w:outlineLvl w:val="2"/>
              <w:rPr>
                <w:rFonts w:ascii="Times New Roman" w:hAnsi="Times New Roman" w:cs="Times New Roman"/>
                <w:bCs/>
                <w:i/>
                <w:iCs/>
                <w:sz w:val="20"/>
                <w:szCs w:val="20"/>
              </w:rPr>
            </w:pPr>
            <w:r w:rsidRPr="007928EF">
              <w:rPr>
                <w:rFonts w:ascii="Times New Roman" w:hAnsi="Times New Roman" w:cs="Times New Roman"/>
                <w:bCs/>
                <w:sz w:val="20"/>
                <w:szCs w:val="20"/>
              </w:rPr>
              <w:t>Вид счета</w:t>
            </w:r>
          </w:p>
        </w:tc>
        <w:tc>
          <w:tcPr>
            <w:tcW w:w="785"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Валюта счета</w:t>
            </w:r>
          </w:p>
        </w:tc>
        <w:tc>
          <w:tcPr>
            <w:tcW w:w="901"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Номер счета</w:t>
            </w:r>
          </w:p>
        </w:tc>
      </w:tr>
      <w:tr w:rsidR="007928EF" w:rsidRPr="007928EF" w:rsidTr="00205804">
        <w:trPr>
          <w:trHeight w:val="338"/>
          <w:jc w:val="center"/>
        </w:trPr>
        <w:tc>
          <w:tcPr>
            <w:tcW w:w="5000" w:type="pct"/>
            <w:gridSpan w:val="4"/>
            <w:hideMark/>
          </w:tcPr>
          <w:p w:rsidR="007928EF" w:rsidRPr="007928EF" w:rsidRDefault="007928EF" w:rsidP="007928EF">
            <w:pPr>
              <w:widowControl w:val="0"/>
              <w:spacing w:after="0" w:line="240" w:lineRule="auto"/>
              <w:jc w:val="both"/>
              <w:rPr>
                <w:rStyle w:val="10"/>
                <w:rFonts w:ascii="Times New Roman" w:hAnsi="Times New Roman" w:cs="Times New Roman"/>
                <w:sz w:val="20"/>
                <w:szCs w:val="20"/>
              </w:rPr>
            </w:pPr>
            <w:r w:rsidRPr="007928EF">
              <w:rPr>
                <w:rFonts w:ascii="Times New Roman" w:hAnsi="Times New Roman" w:cs="Times New Roman"/>
                <w:b/>
                <w:bCs/>
                <w:sz w:val="20"/>
                <w:szCs w:val="20"/>
              </w:rPr>
              <w:t>Счета, к которым не позднее даты заключения договора поручительства должны быть оформлены соглашения (согласия) о праве Кредитора на списание средств без распоряжения плательщика в погашение просроченной задолженности и неустоек по Договору, задолженности по договору поручительства:</w:t>
            </w:r>
          </w:p>
        </w:tc>
      </w:tr>
      <w:tr w:rsidR="007928EF" w:rsidRPr="007928EF" w:rsidTr="00205804">
        <w:trPr>
          <w:trHeight w:val="338"/>
          <w:jc w:val="center"/>
        </w:trPr>
        <w:tc>
          <w:tcPr>
            <w:tcW w:w="1882" w:type="pct"/>
          </w:tcPr>
          <w:p w:rsidR="007928EF" w:rsidRPr="007928EF" w:rsidRDefault="007928EF" w:rsidP="007928EF">
            <w:pPr>
              <w:widowControl w:val="0"/>
              <w:spacing w:after="0" w:line="240" w:lineRule="auto"/>
              <w:rPr>
                <w:rFonts w:ascii="Times New Roman" w:hAnsi="Times New Roman" w:cs="Times New Roman"/>
                <w:b/>
                <w:spacing w:val="-6"/>
                <w:sz w:val="20"/>
                <w:szCs w:val="20"/>
              </w:rPr>
            </w:pPr>
            <w:r w:rsidRPr="007928EF">
              <w:rPr>
                <w:rFonts w:ascii="Times New Roman" w:hAnsi="Times New Roman" w:cs="Times New Roman"/>
                <w:spacing w:val="-6"/>
                <w:sz w:val="20"/>
                <w:szCs w:val="20"/>
              </w:rPr>
              <w:t xml:space="preserve">ООО </w:t>
            </w:r>
            <w:r w:rsidRPr="007928EF">
              <w:rPr>
                <w:rFonts w:ascii="Times New Roman" w:hAnsi="Times New Roman" w:cs="Times New Roman"/>
                <w:bCs/>
                <w:spacing w:val="-6"/>
                <w:sz w:val="20"/>
                <w:szCs w:val="20"/>
              </w:rPr>
              <w:t>«</w:t>
            </w:r>
            <w:r w:rsidRPr="007928EF">
              <w:rPr>
                <w:rFonts w:ascii="Times New Roman" w:hAnsi="Times New Roman" w:cs="Times New Roman"/>
                <w:spacing w:val="-6"/>
                <w:sz w:val="20"/>
                <w:szCs w:val="20"/>
              </w:rPr>
              <w:t>РУССКАЯ АГРАРНАЯ ГРУППА</w:t>
            </w:r>
            <w:r w:rsidRPr="007928EF">
              <w:rPr>
                <w:rFonts w:ascii="Times New Roman" w:hAnsi="Times New Roman" w:cs="Times New Roman"/>
                <w:bCs/>
                <w:spacing w:val="-6"/>
                <w:sz w:val="20"/>
                <w:szCs w:val="20"/>
              </w:rPr>
              <w:t>»</w:t>
            </w:r>
          </w:p>
        </w:tc>
        <w:tc>
          <w:tcPr>
            <w:tcW w:w="1432"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валюте РФ</w:t>
            </w:r>
          </w:p>
        </w:tc>
        <w:tc>
          <w:tcPr>
            <w:tcW w:w="785"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рубли</w:t>
            </w:r>
          </w:p>
        </w:tc>
        <w:tc>
          <w:tcPr>
            <w:tcW w:w="901"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40702810653000102167</w:t>
            </w:r>
          </w:p>
        </w:tc>
      </w:tr>
      <w:tr w:rsidR="007928EF" w:rsidRPr="007928EF" w:rsidTr="00205804">
        <w:trPr>
          <w:trHeight w:val="338"/>
          <w:jc w:val="center"/>
        </w:trPr>
        <w:tc>
          <w:tcPr>
            <w:tcW w:w="1882" w:type="pct"/>
          </w:tcPr>
          <w:p w:rsidR="007928EF" w:rsidRPr="007928EF" w:rsidRDefault="007928EF" w:rsidP="007928EF">
            <w:pPr>
              <w:widowControl w:val="0"/>
              <w:spacing w:after="0" w:line="240" w:lineRule="auto"/>
              <w:rPr>
                <w:rFonts w:ascii="Times New Roman" w:hAnsi="Times New Roman" w:cs="Times New Roman"/>
                <w:b/>
                <w:spacing w:val="-6"/>
                <w:sz w:val="20"/>
                <w:szCs w:val="20"/>
              </w:rPr>
            </w:pPr>
            <w:r w:rsidRPr="007928EF">
              <w:rPr>
                <w:rFonts w:ascii="Times New Roman" w:hAnsi="Times New Roman" w:cs="Times New Roman"/>
                <w:spacing w:val="-6"/>
                <w:sz w:val="20"/>
                <w:szCs w:val="20"/>
              </w:rPr>
              <w:t xml:space="preserve">ООО </w:t>
            </w:r>
            <w:r w:rsidRPr="007928EF">
              <w:rPr>
                <w:rFonts w:ascii="Times New Roman" w:hAnsi="Times New Roman" w:cs="Times New Roman"/>
                <w:bCs/>
                <w:spacing w:val="-6"/>
                <w:sz w:val="20"/>
                <w:szCs w:val="20"/>
              </w:rPr>
              <w:t>«</w:t>
            </w:r>
            <w:r w:rsidRPr="007928EF">
              <w:rPr>
                <w:rFonts w:ascii="Times New Roman" w:hAnsi="Times New Roman" w:cs="Times New Roman"/>
                <w:spacing w:val="-6"/>
                <w:sz w:val="20"/>
                <w:szCs w:val="20"/>
              </w:rPr>
              <w:t>РУССКАЯ АГРАРНАЯ ГРУППА</w:t>
            </w:r>
            <w:r w:rsidRPr="007928EF">
              <w:rPr>
                <w:rFonts w:ascii="Times New Roman" w:hAnsi="Times New Roman" w:cs="Times New Roman"/>
                <w:bCs/>
                <w:spacing w:val="-6"/>
                <w:sz w:val="20"/>
                <w:szCs w:val="20"/>
              </w:rPr>
              <w:t>»</w:t>
            </w:r>
          </w:p>
        </w:tc>
        <w:tc>
          <w:tcPr>
            <w:tcW w:w="1432"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iCs/>
                <w:sz w:val="20"/>
                <w:szCs w:val="20"/>
              </w:rPr>
              <w:t>расчетный в иностранной валюте</w:t>
            </w:r>
          </w:p>
        </w:tc>
        <w:tc>
          <w:tcPr>
            <w:tcW w:w="785"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iCs/>
                <w:sz w:val="20"/>
                <w:szCs w:val="20"/>
              </w:rPr>
              <w:t>доллары США</w:t>
            </w:r>
          </w:p>
        </w:tc>
        <w:tc>
          <w:tcPr>
            <w:tcW w:w="901"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40702840853000100311</w:t>
            </w:r>
          </w:p>
        </w:tc>
      </w:tr>
      <w:tr w:rsidR="007928EF" w:rsidRPr="007928EF" w:rsidTr="00205804">
        <w:trPr>
          <w:trHeight w:val="338"/>
          <w:jc w:val="center"/>
        </w:trPr>
        <w:tc>
          <w:tcPr>
            <w:tcW w:w="1882" w:type="pct"/>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АО «Октябрьское»</w:t>
            </w:r>
          </w:p>
        </w:tc>
        <w:tc>
          <w:tcPr>
            <w:tcW w:w="1432"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валюте РФ</w:t>
            </w:r>
          </w:p>
        </w:tc>
        <w:tc>
          <w:tcPr>
            <w:tcW w:w="785"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рубли</w:t>
            </w:r>
          </w:p>
        </w:tc>
        <w:tc>
          <w:tcPr>
            <w:tcW w:w="901"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40702810553000103457</w:t>
            </w:r>
          </w:p>
        </w:tc>
      </w:tr>
      <w:tr w:rsidR="007928EF" w:rsidRPr="007928EF" w:rsidTr="00205804">
        <w:trPr>
          <w:trHeight w:val="338"/>
          <w:jc w:val="center"/>
        </w:trPr>
        <w:tc>
          <w:tcPr>
            <w:tcW w:w="1882" w:type="pct"/>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АО «Октябрьское»</w:t>
            </w:r>
          </w:p>
        </w:tc>
        <w:tc>
          <w:tcPr>
            <w:tcW w:w="1432"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валюте РФ</w:t>
            </w:r>
          </w:p>
        </w:tc>
        <w:tc>
          <w:tcPr>
            <w:tcW w:w="785"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рубли</w:t>
            </w:r>
          </w:p>
        </w:tc>
        <w:tc>
          <w:tcPr>
            <w:tcW w:w="901"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40702810653110100392</w:t>
            </w:r>
          </w:p>
        </w:tc>
      </w:tr>
      <w:tr w:rsidR="007928EF" w:rsidRPr="007928EF" w:rsidTr="00205804">
        <w:trPr>
          <w:trHeight w:val="338"/>
          <w:jc w:val="center"/>
        </w:trPr>
        <w:tc>
          <w:tcPr>
            <w:tcW w:w="1882" w:type="pct"/>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АО «Октябрьское»</w:t>
            </w:r>
          </w:p>
        </w:tc>
        <w:tc>
          <w:tcPr>
            <w:tcW w:w="1432"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иностранной валюте</w:t>
            </w:r>
          </w:p>
        </w:tc>
        <w:tc>
          <w:tcPr>
            <w:tcW w:w="785"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евро</w:t>
            </w:r>
          </w:p>
        </w:tc>
        <w:tc>
          <w:tcPr>
            <w:tcW w:w="901" w:type="pct"/>
          </w:tcPr>
          <w:p w:rsidR="007928EF" w:rsidRPr="007928EF" w:rsidRDefault="007928EF" w:rsidP="007928EF">
            <w:pPr>
              <w:widowControl w:val="0"/>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40702978953000000128</w:t>
            </w:r>
          </w:p>
        </w:tc>
      </w:tr>
      <w:tr w:rsidR="007928EF" w:rsidRPr="007928EF" w:rsidTr="00205804">
        <w:trPr>
          <w:trHeight w:val="338"/>
          <w:jc w:val="center"/>
        </w:trPr>
        <w:tc>
          <w:tcPr>
            <w:tcW w:w="1882" w:type="pct"/>
          </w:tcPr>
          <w:p w:rsidR="007928EF" w:rsidRPr="007928EF" w:rsidRDefault="007928EF" w:rsidP="007928EF">
            <w:pPr>
              <w:widowControl w:val="0"/>
              <w:spacing w:after="0" w:line="240" w:lineRule="auto"/>
              <w:rPr>
                <w:rFonts w:ascii="Times New Roman" w:hAnsi="Times New Roman" w:cs="Times New Roman"/>
                <w:bCs/>
                <w:sz w:val="20"/>
                <w:szCs w:val="20"/>
              </w:rPr>
            </w:pPr>
            <w:r w:rsidRPr="007928EF">
              <w:rPr>
                <w:rFonts w:ascii="Times New Roman" w:hAnsi="Times New Roman" w:cs="Times New Roman"/>
                <w:sz w:val="20"/>
                <w:szCs w:val="20"/>
              </w:rPr>
              <w:t>ООО «Новая жизнь»</w:t>
            </w:r>
          </w:p>
        </w:tc>
        <w:tc>
          <w:tcPr>
            <w:tcW w:w="1432"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валюте РФ</w:t>
            </w:r>
          </w:p>
        </w:tc>
        <w:tc>
          <w:tcPr>
            <w:tcW w:w="785"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рубли</w:t>
            </w:r>
          </w:p>
        </w:tc>
        <w:tc>
          <w:tcPr>
            <w:tcW w:w="901"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pacing w:val="-4"/>
                <w:sz w:val="20"/>
                <w:szCs w:val="20"/>
              </w:rPr>
              <w:t>40702810953110100364</w:t>
            </w:r>
          </w:p>
        </w:tc>
      </w:tr>
      <w:tr w:rsidR="007928EF" w:rsidRPr="007928EF" w:rsidTr="00205804">
        <w:trPr>
          <w:trHeight w:val="338"/>
          <w:jc w:val="center"/>
        </w:trPr>
        <w:tc>
          <w:tcPr>
            <w:tcW w:w="1882" w:type="pct"/>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bCs/>
                <w:sz w:val="20"/>
                <w:szCs w:val="20"/>
              </w:rPr>
              <w:t>ООО «Земледелец»</w:t>
            </w:r>
          </w:p>
        </w:tc>
        <w:tc>
          <w:tcPr>
            <w:tcW w:w="1432"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валюте РФ</w:t>
            </w:r>
          </w:p>
        </w:tc>
        <w:tc>
          <w:tcPr>
            <w:tcW w:w="785"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рубли</w:t>
            </w:r>
          </w:p>
        </w:tc>
        <w:tc>
          <w:tcPr>
            <w:tcW w:w="901"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pacing w:val="-4"/>
                <w:sz w:val="20"/>
                <w:szCs w:val="20"/>
              </w:rPr>
              <w:t>40702810153000103488</w:t>
            </w:r>
          </w:p>
        </w:tc>
      </w:tr>
    </w:tbl>
    <w:p w:rsidR="007928EF" w:rsidRPr="007928EF" w:rsidRDefault="007928EF" w:rsidP="007928EF">
      <w:pPr>
        <w:widowControl w:val="0"/>
        <w:spacing w:after="0" w:line="240" w:lineRule="auto"/>
        <w:rPr>
          <w:rFonts w:ascii="Times New Roman" w:hAnsi="Times New Roman" w:cs="Times New Roman"/>
          <w:b/>
          <w:sz w:val="20"/>
          <w:szCs w:val="20"/>
        </w:rPr>
      </w:pPr>
    </w:p>
    <w:p w:rsidR="007928EF" w:rsidRPr="007928EF" w:rsidRDefault="007928EF" w:rsidP="007928EF">
      <w:pPr>
        <w:widowControl w:val="0"/>
        <w:spacing w:after="0" w:line="240" w:lineRule="auto"/>
        <w:rPr>
          <w:rFonts w:ascii="Times New Roman" w:hAnsi="Times New Roman" w:cs="Times New Roman"/>
          <w:b/>
          <w:sz w:val="20"/>
          <w:szCs w:val="20"/>
        </w:rPr>
      </w:pPr>
      <w:r w:rsidRPr="007928EF">
        <w:rPr>
          <w:rFonts w:ascii="Times New Roman" w:hAnsi="Times New Roman" w:cs="Times New Roman"/>
          <w:b/>
          <w:sz w:val="20"/>
          <w:szCs w:val="20"/>
        </w:rPr>
        <w:t>3. Счета поручителей, открытые в других банках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788"/>
        <w:gridCol w:w="864"/>
        <w:gridCol w:w="2216"/>
        <w:gridCol w:w="3275"/>
      </w:tblGrid>
      <w:tr w:rsidR="007928EF" w:rsidRPr="007928EF" w:rsidTr="00205804">
        <w:trPr>
          <w:tblHeader/>
          <w:jc w:val="center"/>
        </w:trPr>
        <w:tc>
          <w:tcPr>
            <w:tcW w:w="1282"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Полное наименование организации / ФИО ИП - владельца счета</w:t>
            </w:r>
          </w:p>
        </w:tc>
        <w:tc>
          <w:tcPr>
            <w:tcW w:w="895" w:type="pct"/>
            <w:hideMark/>
          </w:tcPr>
          <w:p w:rsidR="007928EF" w:rsidRPr="007928EF" w:rsidRDefault="007928EF" w:rsidP="007928EF">
            <w:pPr>
              <w:widowControl w:val="0"/>
              <w:autoSpaceDE w:val="0"/>
              <w:autoSpaceDN w:val="0"/>
              <w:spacing w:after="0" w:line="240" w:lineRule="auto"/>
              <w:jc w:val="center"/>
              <w:outlineLvl w:val="2"/>
              <w:rPr>
                <w:rFonts w:ascii="Times New Roman" w:hAnsi="Times New Roman" w:cs="Times New Roman"/>
                <w:bCs/>
                <w:i/>
                <w:iCs/>
                <w:sz w:val="20"/>
                <w:szCs w:val="20"/>
              </w:rPr>
            </w:pPr>
            <w:r w:rsidRPr="007928EF">
              <w:rPr>
                <w:rFonts w:ascii="Times New Roman" w:hAnsi="Times New Roman" w:cs="Times New Roman"/>
                <w:bCs/>
                <w:sz w:val="20"/>
                <w:szCs w:val="20"/>
              </w:rPr>
              <w:t>Вид счета</w:t>
            </w:r>
          </w:p>
        </w:tc>
        <w:tc>
          <w:tcPr>
            <w:tcW w:w="381"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Валюта счета</w:t>
            </w:r>
          </w:p>
        </w:tc>
        <w:tc>
          <w:tcPr>
            <w:tcW w:w="856" w:type="pct"/>
            <w:hideMark/>
          </w:tcPr>
          <w:p w:rsidR="007928EF" w:rsidRPr="007928EF" w:rsidRDefault="007928EF" w:rsidP="007928EF">
            <w:pPr>
              <w:widowControl w:val="0"/>
              <w:autoSpaceDE w:val="0"/>
              <w:autoSpaceDN w:val="0"/>
              <w:spacing w:after="0" w:line="240" w:lineRule="auto"/>
              <w:jc w:val="center"/>
              <w:outlineLvl w:val="1"/>
              <w:rPr>
                <w:rFonts w:ascii="Times New Roman" w:hAnsi="Times New Roman" w:cs="Times New Roman"/>
                <w:bCs/>
                <w:sz w:val="20"/>
                <w:szCs w:val="20"/>
              </w:rPr>
            </w:pPr>
            <w:r w:rsidRPr="007928EF">
              <w:rPr>
                <w:rFonts w:ascii="Times New Roman" w:hAnsi="Times New Roman" w:cs="Times New Roman"/>
                <w:bCs/>
                <w:sz w:val="20"/>
                <w:szCs w:val="20"/>
              </w:rPr>
              <w:t>Номер счета</w:t>
            </w:r>
          </w:p>
        </w:tc>
        <w:tc>
          <w:tcPr>
            <w:tcW w:w="1586" w:type="pct"/>
            <w:hideMark/>
          </w:tcPr>
          <w:p w:rsidR="007928EF" w:rsidRPr="007928EF" w:rsidRDefault="007928EF" w:rsidP="007928EF">
            <w:pPr>
              <w:widowControl w:val="0"/>
              <w:spacing w:after="0" w:line="240" w:lineRule="auto"/>
              <w:jc w:val="center"/>
              <w:rPr>
                <w:rFonts w:ascii="Times New Roman" w:hAnsi="Times New Roman" w:cs="Times New Roman"/>
                <w:bCs/>
                <w:sz w:val="20"/>
                <w:szCs w:val="20"/>
              </w:rPr>
            </w:pPr>
            <w:r w:rsidRPr="007928EF">
              <w:rPr>
                <w:rFonts w:ascii="Times New Roman" w:hAnsi="Times New Roman" w:cs="Times New Roman"/>
                <w:bCs/>
                <w:sz w:val="20"/>
                <w:szCs w:val="20"/>
              </w:rPr>
              <w:t>Подразделение и наименование банка, в котором открыт счет</w:t>
            </w:r>
          </w:p>
        </w:tc>
      </w:tr>
      <w:tr w:rsidR="007928EF" w:rsidRPr="007928EF" w:rsidTr="00205804">
        <w:trPr>
          <w:trHeight w:val="338"/>
          <w:jc w:val="center"/>
        </w:trPr>
        <w:tc>
          <w:tcPr>
            <w:tcW w:w="5000" w:type="pct"/>
            <w:gridSpan w:val="5"/>
            <w:hideMark/>
          </w:tcPr>
          <w:p w:rsidR="007928EF" w:rsidRPr="007928EF" w:rsidRDefault="007928EF" w:rsidP="007928EF">
            <w:pPr>
              <w:widowControl w:val="0"/>
              <w:spacing w:after="0" w:line="240" w:lineRule="auto"/>
              <w:jc w:val="both"/>
              <w:rPr>
                <w:rFonts w:ascii="Times New Roman" w:hAnsi="Times New Roman" w:cs="Times New Roman"/>
                <w:b/>
                <w:sz w:val="20"/>
                <w:szCs w:val="20"/>
              </w:rPr>
            </w:pPr>
            <w:r w:rsidRPr="007928EF">
              <w:rPr>
                <w:rFonts w:ascii="Times New Roman" w:hAnsi="Times New Roman" w:cs="Times New Roman"/>
                <w:b/>
                <w:bCs/>
                <w:sz w:val="20"/>
                <w:szCs w:val="20"/>
              </w:rPr>
              <w:t>Счета, к которым в сроки, установленные Договором, должны быть оформлены соглашения (согласия) о праве Кредитора на списание средств без распоряжения плательщика в погашение просроченной задолженности и неустоек по Договору, задолженности по договору поручительства:</w:t>
            </w:r>
          </w:p>
        </w:tc>
      </w:tr>
      <w:tr w:rsidR="007928EF" w:rsidRPr="007928EF" w:rsidTr="00205804">
        <w:trPr>
          <w:trHeight w:val="338"/>
          <w:jc w:val="center"/>
        </w:trPr>
        <w:tc>
          <w:tcPr>
            <w:tcW w:w="1282" w:type="pct"/>
          </w:tcPr>
          <w:p w:rsidR="007928EF" w:rsidRPr="007928EF" w:rsidRDefault="007928EF" w:rsidP="007928EF">
            <w:pPr>
              <w:widowControl w:val="0"/>
              <w:spacing w:after="0" w:line="240" w:lineRule="auto"/>
              <w:rPr>
                <w:rFonts w:ascii="Times New Roman" w:hAnsi="Times New Roman" w:cs="Times New Roman"/>
                <w:b/>
                <w:sz w:val="20"/>
                <w:szCs w:val="20"/>
              </w:rPr>
            </w:pPr>
            <w:r w:rsidRPr="007928EF">
              <w:rPr>
                <w:rFonts w:ascii="Times New Roman" w:hAnsi="Times New Roman" w:cs="Times New Roman"/>
                <w:sz w:val="20"/>
                <w:szCs w:val="20"/>
              </w:rPr>
              <w:t>ООО </w:t>
            </w:r>
            <w:r w:rsidRPr="007928EF">
              <w:rPr>
                <w:rFonts w:ascii="Times New Roman" w:hAnsi="Times New Roman" w:cs="Times New Roman"/>
                <w:bCs/>
                <w:sz w:val="20"/>
                <w:szCs w:val="20"/>
              </w:rPr>
              <w:t>«Русская Аграрная Группа»</w:t>
            </w:r>
          </w:p>
        </w:tc>
        <w:tc>
          <w:tcPr>
            <w:tcW w:w="895"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расчетный в валюте РФ</w:t>
            </w:r>
          </w:p>
        </w:tc>
        <w:tc>
          <w:tcPr>
            <w:tcW w:w="381"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рубли</w:t>
            </w:r>
          </w:p>
        </w:tc>
        <w:tc>
          <w:tcPr>
            <w:tcW w:w="85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40702810682000358801</w:t>
            </w:r>
          </w:p>
        </w:tc>
        <w:tc>
          <w:tcPr>
            <w:tcW w:w="158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Ярославский филиал ПАО "Промсвязьбанк"</w:t>
            </w:r>
          </w:p>
        </w:tc>
      </w:tr>
      <w:tr w:rsidR="007928EF" w:rsidRPr="007928EF" w:rsidTr="00205804">
        <w:trPr>
          <w:trHeight w:val="338"/>
          <w:jc w:val="center"/>
        </w:trPr>
        <w:tc>
          <w:tcPr>
            <w:tcW w:w="1282" w:type="pct"/>
          </w:tcPr>
          <w:p w:rsidR="007928EF" w:rsidRPr="007928EF" w:rsidRDefault="007928EF" w:rsidP="007928EF">
            <w:pPr>
              <w:widowControl w:val="0"/>
              <w:spacing w:after="0" w:line="240" w:lineRule="auto"/>
              <w:rPr>
                <w:rFonts w:ascii="Times New Roman" w:hAnsi="Times New Roman" w:cs="Times New Roman"/>
                <w:b/>
                <w:sz w:val="20"/>
                <w:szCs w:val="20"/>
              </w:rPr>
            </w:pPr>
            <w:r w:rsidRPr="007928EF">
              <w:rPr>
                <w:rFonts w:ascii="Times New Roman" w:hAnsi="Times New Roman" w:cs="Times New Roman"/>
                <w:sz w:val="20"/>
                <w:szCs w:val="20"/>
              </w:rPr>
              <w:t>ООО </w:t>
            </w:r>
            <w:r w:rsidRPr="007928EF">
              <w:rPr>
                <w:rFonts w:ascii="Times New Roman" w:hAnsi="Times New Roman" w:cs="Times New Roman"/>
                <w:bCs/>
                <w:sz w:val="20"/>
                <w:szCs w:val="20"/>
              </w:rPr>
              <w:t>«Русская Аграрная Группа»</w:t>
            </w:r>
          </w:p>
        </w:tc>
        <w:tc>
          <w:tcPr>
            <w:tcW w:w="895"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расчетный в иностранной валюте</w:t>
            </w:r>
          </w:p>
        </w:tc>
        <w:tc>
          <w:tcPr>
            <w:tcW w:w="381"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евро</w:t>
            </w:r>
          </w:p>
        </w:tc>
        <w:tc>
          <w:tcPr>
            <w:tcW w:w="85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40702978702000001271</w:t>
            </w:r>
          </w:p>
        </w:tc>
        <w:tc>
          <w:tcPr>
            <w:tcW w:w="158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Ярославский филиал ПАО "Промсвязьбанк"</w:t>
            </w:r>
          </w:p>
        </w:tc>
      </w:tr>
      <w:tr w:rsidR="007928EF" w:rsidRPr="007928EF" w:rsidTr="00205804">
        <w:trPr>
          <w:trHeight w:val="338"/>
          <w:jc w:val="center"/>
        </w:trPr>
        <w:tc>
          <w:tcPr>
            <w:tcW w:w="1282" w:type="pct"/>
          </w:tcPr>
          <w:p w:rsidR="007928EF" w:rsidRPr="007928EF" w:rsidRDefault="007928EF" w:rsidP="007928EF">
            <w:pPr>
              <w:widowControl w:val="0"/>
              <w:spacing w:after="0" w:line="240" w:lineRule="auto"/>
              <w:rPr>
                <w:rFonts w:ascii="Times New Roman" w:hAnsi="Times New Roman" w:cs="Times New Roman"/>
                <w:bCs/>
                <w:sz w:val="20"/>
                <w:szCs w:val="20"/>
              </w:rPr>
            </w:pPr>
            <w:r w:rsidRPr="007928EF">
              <w:rPr>
                <w:rFonts w:ascii="Times New Roman" w:hAnsi="Times New Roman" w:cs="Times New Roman"/>
                <w:bCs/>
                <w:sz w:val="20"/>
                <w:szCs w:val="20"/>
              </w:rPr>
              <w:t>ООО «Русская Аграрная Группа»</w:t>
            </w:r>
          </w:p>
        </w:tc>
        <w:tc>
          <w:tcPr>
            <w:tcW w:w="895" w:type="pct"/>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валюте РФ</w:t>
            </w:r>
          </w:p>
        </w:tc>
        <w:tc>
          <w:tcPr>
            <w:tcW w:w="381" w:type="pct"/>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рубли</w:t>
            </w:r>
          </w:p>
        </w:tc>
        <w:tc>
          <w:tcPr>
            <w:tcW w:w="856" w:type="pct"/>
            <w:vAlign w:val="cente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40702810325250000065</w:t>
            </w:r>
          </w:p>
        </w:tc>
        <w:tc>
          <w:tcPr>
            <w:tcW w:w="1586" w:type="pct"/>
            <w:vAlign w:val="center"/>
          </w:tcPr>
          <w:p w:rsidR="007928EF" w:rsidRPr="007928EF" w:rsidRDefault="007928EF" w:rsidP="007928EF">
            <w:pPr>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БАНК ВТБ (ПАО)</w:t>
            </w:r>
          </w:p>
        </w:tc>
      </w:tr>
      <w:tr w:rsidR="007928EF" w:rsidRPr="007928EF" w:rsidTr="00205804">
        <w:trPr>
          <w:trHeight w:val="338"/>
          <w:jc w:val="center"/>
        </w:trPr>
        <w:tc>
          <w:tcPr>
            <w:tcW w:w="1282" w:type="pct"/>
          </w:tcPr>
          <w:p w:rsidR="007928EF" w:rsidRPr="007928EF" w:rsidRDefault="007928EF" w:rsidP="007928EF">
            <w:pPr>
              <w:widowControl w:val="0"/>
              <w:spacing w:after="0" w:line="240" w:lineRule="auto"/>
              <w:rPr>
                <w:rFonts w:ascii="Times New Roman" w:hAnsi="Times New Roman" w:cs="Times New Roman"/>
                <w:b/>
                <w:sz w:val="20"/>
                <w:szCs w:val="20"/>
              </w:rPr>
            </w:pPr>
            <w:r w:rsidRPr="007928EF">
              <w:rPr>
                <w:rFonts w:ascii="Times New Roman" w:hAnsi="Times New Roman" w:cs="Times New Roman"/>
                <w:sz w:val="20"/>
                <w:szCs w:val="20"/>
              </w:rPr>
              <w:t>ООО </w:t>
            </w:r>
            <w:r w:rsidRPr="007928EF">
              <w:rPr>
                <w:rFonts w:ascii="Times New Roman" w:hAnsi="Times New Roman" w:cs="Times New Roman"/>
                <w:bCs/>
                <w:sz w:val="20"/>
                <w:szCs w:val="20"/>
              </w:rPr>
              <w:t>«Русская Аграрная Группа»</w:t>
            </w:r>
          </w:p>
        </w:tc>
        <w:tc>
          <w:tcPr>
            <w:tcW w:w="895"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расчетный в валюте РФ</w:t>
            </w:r>
          </w:p>
        </w:tc>
        <w:tc>
          <w:tcPr>
            <w:tcW w:w="381"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рубли</w:t>
            </w:r>
          </w:p>
        </w:tc>
        <w:tc>
          <w:tcPr>
            <w:tcW w:w="85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40702810502530002301</w:t>
            </w:r>
          </w:p>
        </w:tc>
        <w:tc>
          <w:tcPr>
            <w:tcW w:w="158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АО «АЛЬФА-БАНК»</w:t>
            </w:r>
          </w:p>
        </w:tc>
      </w:tr>
      <w:tr w:rsidR="007928EF" w:rsidRPr="007928EF" w:rsidTr="00205804">
        <w:trPr>
          <w:trHeight w:val="338"/>
          <w:jc w:val="center"/>
        </w:trPr>
        <w:tc>
          <w:tcPr>
            <w:tcW w:w="1282" w:type="pct"/>
          </w:tcPr>
          <w:p w:rsidR="007928EF" w:rsidRPr="007928EF" w:rsidRDefault="007928EF" w:rsidP="007928EF">
            <w:pPr>
              <w:widowControl w:val="0"/>
              <w:spacing w:after="0" w:line="240" w:lineRule="auto"/>
              <w:rPr>
                <w:rFonts w:ascii="Times New Roman" w:hAnsi="Times New Roman" w:cs="Times New Roman"/>
                <w:spacing w:val="-4"/>
                <w:sz w:val="20"/>
                <w:szCs w:val="20"/>
              </w:rPr>
            </w:pPr>
            <w:r w:rsidRPr="007928EF">
              <w:rPr>
                <w:rFonts w:ascii="Times New Roman" w:hAnsi="Times New Roman" w:cs="Times New Roman"/>
                <w:iCs/>
                <w:sz w:val="20"/>
                <w:szCs w:val="20"/>
              </w:rPr>
              <w:t>ООО «Земледелец»</w:t>
            </w:r>
          </w:p>
        </w:tc>
        <w:tc>
          <w:tcPr>
            <w:tcW w:w="895"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расчетный в валюте РФ</w:t>
            </w:r>
          </w:p>
        </w:tc>
        <w:tc>
          <w:tcPr>
            <w:tcW w:w="381"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рубли</w:t>
            </w:r>
          </w:p>
        </w:tc>
        <w:tc>
          <w:tcPr>
            <w:tcW w:w="85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40702810092000762401</w:t>
            </w:r>
          </w:p>
        </w:tc>
        <w:tc>
          <w:tcPr>
            <w:tcW w:w="158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Ярославский филиал ПАО "Промсвязьбанк"</w:t>
            </w:r>
          </w:p>
        </w:tc>
      </w:tr>
      <w:tr w:rsidR="007928EF" w:rsidRPr="007928EF" w:rsidTr="00205804">
        <w:trPr>
          <w:trHeight w:val="338"/>
          <w:jc w:val="center"/>
        </w:trPr>
        <w:tc>
          <w:tcPr>
            <w:tcW w:w="1282" w:type="pct"/>
          </w:tcPr>
          <w:p w:rsidR="007928EF" w:rsidRPr="007928EF" w:rsidRDefault="007928EF" w:rsidP="007928EF">
            <w:pPr>
              <w:widowControl w:val="0"/>
              <w:spacing w:after="0" w:line="240" w:lineRule="auto"/>
              <w:rPr>
                <w:rFonts w:ascii="Times New Roman" w:hAnsi="Times New Roman" w:cs="Times New Roman"/>
                <w:bCs/>
                <w:sz w:val="20"/>
                <w:szCs w:val="20"/>
              </w:rPr>
            </w:pPr>
            <w:r w:rsidRPr="007928EF">
              <w:rPr>
                <w:rFonts w:ascii="Times New Roman" w:hAnsi="Times New Roman" w:cs="Times New Roman"/>
                <w:sz w:val="20"/>
                <w:szCs w:val="20"/>
              </w:rPr>
              <w:t>ООО «Новая жизнь»</w:t>
            </w:r>
          </w:p>
        </w:tc>
        <w:tc>
          <w:tcPr>
            <w:tcW w:w="895" w:type="pct"/>
            <w:vAlign w:val="center"/>
          </w:tcPr>
          <w:p w:rsidR="007928EF" w:rsidRPr="007928EF" w:rsidRDefault="007928EF" w:rsidP="007928EF">
            <w:pPr>
              <w:widowControl w:val="0"/>
              <w:tabs>
                <w:tab w:val="left" w:pos="-284"/>
                <w:tab w:val="left" w:pos="4253"/>
              </w:tabs>
              <w:spacing w:after="0" w:line="240" w:lineRule="auto"/>
              <w:jc w:val="center"/>
              <w:rPr>
                <w:rFonts w:ascii="Times New Roman" w:hAnsi="Times New Roman" w:cs="Times New Roman"/>
                <w:sz w:val="20"/>
                <w:szCs w:val="20"/>
              </w:rPr>
            </w:pPr>
            <w:r w:rsidRPr="007928EF">
              <w:rPr>
                <w:rFonts w:ascii="Times New Roman" w:hAnsi="Times New Roman" w:cs="Times New Roman"/>
                <w:sz w:val="20"/>
                <w:szCs w:val="20"/>
              </w:rPr>
              <w:t>расчетный в валюте РФ</w:t>
            </w:r>
          </w:p>
        </w:tc>
        <w:tc>
          <w:tcPr>
            <w:tcW w:w="381" w:type="pct"/>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рубли</w:t>
            </w:r>
          </w:p>
        </w:tc>
        <w:tc>
          <w:tcPr>
            <w:tcW w:w="85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40702810158040000036</w:t>
            </w:r>
          </w:p>
        </w:tc>
        <w:tc>
          <w:tcPr>
            <w:tcW w:w="1586" w:type="pct"/>
            <w:vAlign w:val="center"/>
          </w:tcPr>
          <w:p w:rsidR="007928EF" w:rsidRPr="007928EF" w:rsidRDefault="007928EF" w:rsidP="007928EF">
            <w:pPr>
              <w:widowControl w:val="0"/>
              <w:spacing w:after="0" w:line="240" w:lineRule="auto"/>
              <w:jc w:val="center"/>
              <w:rPr>
                <w:rFonts w:ascii="Times New Roman" w:hAnsi="Times New Roman" w:cs="Times New Roman"/>
                <w:spacing w:val="-4"/>
                <w:sz w:val="20"/>
                <w:szCs w:val="20"/>
              </w:rPr>
            </w:pPr>
            <w:r w:rsidRPr="007928EF">
              <w:rPr>
                <w:rFonts w:ascii="Times New Roman" w:hAnsi="Times New Roman" w:cs="Times New Roman"/>
                <w:spacing w:val="-4"/>
                <w:sz w:val="20"/>
                <w:szCs w:val="20"/>
              </w:rPr>
              <w:t>Рязанский филиал АО «</w:t>
            </w:r>
            <w:proofErr w:type="spellStart"/>
            <w:r w:rsidRPr="007928EF">
              <w:rPr>
                <w:rFonts w:ascii="Times New Roman" w:hAnsi="Times New Roman" w:cs="Times New Roman"/>
                <w:spacing w:val="-4"/>
                <w:sz w:val="20"/>
                <w:szCs w:val="20"/>
              </w:rPr>
              <w:t>Россельхозбанк</w:t>
            </w:r>
            <w:proofErr w:type="spellEnd"/>
            <w:r w:rsidRPr="007928EF">
              <w:rPr>
                <w:rFonts w:ascii="Times New Roman" w:hAnsi="Times New Roman" w:cs="Times New Roman"/>
                <w:spacing w:val="-4"/>
                <w:sz w:val="20"/>
                <w:szCs w:val="20"/>
              </w:rPr>
              <w:t>»</w:t>
            </w:r>
          </w:p>
        </w:tc>
      </w:tr>
    </w:tbl>
    <w:p w:rsidR="007928EF" w:rsidRPr="007928EF" w:rsidRDefault="007928EF" w:rsidP="007928EF">
      <w:pPr>
        <w:widowControl w:val="0"/>
        <w:spacing w:after="0" w:line="240" w:lineRule="auto"/>
        <w:rPr>
          <w:rFonts w:ascii="Times New Roman" w:hAnsi="Times New Roman" w:cs="Times New Roman"/>
          <w:b/>
          <w:sz w:val="20"/>
          <w:szCs w:val="20"/>
        </w:rPr>
      </w:pPr>
    </w:p>
    <w:p w:rsidR="007928EF" w:rsidRDefault="007928EF">
      <w:pPr>
        <w:spacing w:after="0" w:line="240" w:lineRule="auto"/>
        <w:rPr>
          <w:rStyle w:val="DLSVAR"/>
          <w:rFonts w:ascii="Times New Roman" w:hAnsi="Times New Roman" w:cs="Times New Roman"/>
          <w:b/>
          <w:sz w:val="20"/>
          <w:szCs w:val="20"/>
        </w:rPr>
      </w:pPr>
      <w:r>
        <w:rPr>
          <w:rStyle w:val="DLSVAR"/>
          <w:rFonts w:ascii="Times New Roman" w:hAnsi="Times New Roman" w:cs="Times New Roman"/>
          <w:b/>
          <w:sz w:val="20"/>
          <w:szCs w:val="20"/>
        </w:rPr>
        <w:br w:type="page"/>
      </w:r>
    </w:p>
    <w:p w:rsidR="007928EF" w:rsidRPr="007928EF" w:rsidRDefault="007928EF" w:rsidP="007928EF">
      <w:pPr>
        <w:tabs>
          <w:tab w:val="right" w:pos="9923"/>
        </w:tabs>
        <w:spacing w:after="0" w:line="240" w:lineRule="auto"/>
        <w:jc w:val="right"/>
        <w:rPr>
          <w:rFonts w:ascii="Times New Roman" w:hAnsi="Times New Roman" w:cs="Times New Roman"/>
          <w:b/>
          <w:iCs/>
          <w:sz w:val="20"/>
          <w:szCs w:val="20"/>
        </w:rPr>
      </w:pPr>
      <w:r w:rsidRPr="007928EF">
        <w:rPr>
          <w:rStyle w:val="DLSVAR"/>
          <w:rFonts w:ascii="Times New Roman" w:hAnsi="Times New Roman" w:cs="Times New Roman"/>
          <w:b/>
          <w:sz w:val="20"/>
          <w:szCs w:val="20"/>
        </w:rPr>
        <w:lastRenderedPageBreak/>
        <w:t xml:space="preserve">Приложение №3 </w:t>
      </w:r>
      <w:r w:rsidRPr="007928EF">
        <w:rPr>
          <w:rFonts w:ascii="Times New Roman" w:hAnsi="Times New Roman" w:cs="Times New Roman"/>
          <w:b/>
          <w:sz w:val="20"/>
          <w:szCs w:val="20"/>
        </w:rPr>
        <w:t xml:space="preserve">к </w:t>
      </w:r>
      <w:r w:rsidRPr="007928EF">
        <w:rPr>
          <w:rFonts w:ascii="Times New Roman" w:hAnsi="Times New Roman" w:cs="Times New Roman"/>
          <w:b/>
          <w:iCs/>
          <w:sz w:val="20"/>
          <w:szCs w:val="20"/>
        </w:rPr>
        <w:t xml:space="preserve">Договору </w:t>
      </w:r>
      <w:r w:rsidRPr="007928EF">
        <w:rPr>
          <w:rFonts w:ascii="Times New Roman" w:hAnsi="Times New Roman" w:cs="Times New Roman"/>
          <w:b/>
          <w:sz w:val="20"/>
          <w:szCs w:val="20"/>
        </w:rPr>
        <w:t>№</w:t>
      </w:r>
      <w:r w:rsidRPr="007928EF">
        <w:rPr>
          <w:rFonts w:ascii="Times New Roman" w:hAnsi="Times New Roman" w:cs="Times New Roman"/>
          <w:b/>
          <w:sz w:val="20"/>
          <w:szCs w:val="20"/>
          <w:shd w:val="clear" w:color="auto" w:fill="FFFFFF"/>
        </w:rPr>
        <w:t xml:space="preserve">01500021/86061100-006 </w:t>
      </w:r>
      <w:r w:rsidRPr="007928EF">
        <w:rPr>
          <w:rFonts w:ascii="Times New Roman" w:hAnsi="Times New Roman" w:cs="Times New Roman"/>
          <w:b/>
          <w:iCs/>
          <w:sz w:val="20"/>
          <w:szCs w:val="20"/>
        </w:rPr>
        <w:t xml:space="preserve">об открытии </w:t>
      </w:r>
    </w:p>
    <w:p w:rsidR="007928EF" w:rsidRPr="007928EF" w:rsidRDefault="007928EF" w:rsidP="007928EF">
      <w:pPr>
        <w:tabs>
          <w:tab w:val="right" w:pos="9923"/>
        </w:tabs>
        <w:spacing w:after="0" w:line="240" w:lineRule="auto"/>
        <w:jc w:val="right"/>
        <w:rPr>
          <w:rFonts w:ascii="Times New Roman" w:hAnsi="Times New Roman" w:cs="Times New Roman"/>
          <w:b/>
          <w:sz w:val="20"/>
          <w:szCs w:val="20"/>
        </w:rPr>
      </w:pPr>
      <w:r w:rsidRPr="007928EF">
        <w:rPr>
          <w:rFonts w:ascii="Times New Roman" w:hAnsi="Times New Roman" w:cs="Times New Roman"/>
          <w:b/>
          <w:iCs/>
          <w:sz w:val="20"/>
          <w:szCs w:val="20"/>
        </w:rPr>
        <w:t xml:space="preserve">возобновляемой кредитной линии </w:t>
      </w:r>
      <w:r w:rsidRPr="007928EF">
        <w:rPr>
          <w:rFonts w:ascii="Times New Roman" w:hAnsi="Times New Roman" w:cs="Times New Roman"/>
          <w:b/>
          <w:sz w:val="20"/>
          <w:szCs w:val="20"/>
        </w:rPr>
        <w:t>от 02.09.2022г.</w:t>
      </w:r>
    </w:p>
    <w:p w:rsidR="007928EF" w:rsidRPr="007928EF" w:rsidRDefault="007928EF" w:rsidP="007928EF">
      <w:pPr>
        <w:widowControl w:val="0"/>
        <w:tabs>
          <w:tab w:val="left" w:pos="5017"/>
        </w:tabs>
        <w:spacing w:after="0" w:line="240" w:lineRule="auto"/>
        <w:ind w:left="4820"/>
        <w:rPr>
          <w:rFonts w:ascii="Times New Roman" w:hAnsi="Times New Roman" w:cs="Times New Roman"/>
          <w:noProof/>
          <w:sz w:val="20"/>
          <w:szCs w:val="20"/>
        </w:rPr>
      </w:pPr>
    </w:p>
    <w:p w:rsidR="007928EF" w:rsidRPr="007928EF" w:rsidRDefault="007928EF" w:rsidP="007928EF">
      <w:pPr>
        <w:widowControl w:val="0"/>
        <w:tabs>
          <w:tab w:val="left" w:pos="5017"/>
        </w:tabs>
        <w:spacing w:after="0" w:line="240" w:lineRule="auto"/>
        <w:ind w:left="4820"/>
        <w:rPr>
          <w:rFonts w:ascii="Times New Roman" w:hAnsi="Times New Roman" w:cs="Times New Roman"/>
          <w:sz w:val="20"/>
          <w:szCs w:val="20"/>
        </w:rPr>
      </w:pPr>
      <w:r w:rsidRPr="007928EF">
        <w:rPr>
          <w:rFonts w:ascii="Times New Roman" w:hAnsi="Times New Roman" w:cs="Times New Roman"/>
          <w:noProof/>
          <w:sz w:val="20"/>
          <w:szCs w:val="20"/>
        </w:rPr>
        <w:t xml:space="preserve">Управление кредитования Рязанского отделения № 8606 ПАО Сбербанк </w:t>
      </w:r>
    </w:p>
    <w:p w:rsidR="007928EF" w:rsidRPr="007928EF" w:rsidRDefault="007928EF" w:rsidP="007928EF">
      <w:pPr>
        <w:widowControl w:val="0"/>
        <w:spacing w:after="0" w:line="240" w:lineRule="auto"/>
        <w:jc w:val="center"/>
        <w:rPr>
          <w:rFonts w:ascii="Times New Roman" w:hAnsi="Times New Roman" w:cs="Times New Roman"/>
          <w:sz w:val="20"/>
          <w:szCs w:val="20"/>
        </w:rPr>
      </w:pPr>
    </w:p>
    <w:p w:rsidR="007928EF" w:rsidRPr="007928EF" w:rsidRDefault="007928EF" w:rsidP="007928EF">
      <w:pPr>
        <w:widowControl w:val="0"/>
        <w:spacing w:after="0" w:line="240" w:lineRule="auto"/>
        <w:ind w:firstLine="142"/>
        <w:rPr>
          <w:rFonts w:ascii="Times New Roman" w:hAnsi="Times New Roman" w:cs="Times New Roman"/>
          <w:sz w:val="20"/>
          <w:szCs w:val="20"/>
        </w:rPr>
      </w:pPr>
      <w:r w:rsidRPr="007928EF">
        <w:rPr>
          <w:rFonts w:ascii="Times New Roman" w:hAnsi="Times New Roman" w:cs="Times New Roman"/>
          <w:sz w:val="20"/>
          <w:szCs w:val="20"/>
        </w:rPr>
        <w:t>Исх. №________ от __</w:t>
      </w:r>
      <w:proofErr w:type="gramStart"/>
      <w:r w:rsidRPr="007928EF">
        <w:rPr>
          <w:rFonts w:ascii="Times New Roman" w:hAnsi="Times New Roman" w:cs="Times New Roman"/>
          <w:sz w:val="20"/>
          <w:szCs w:val="20"/>
        </w:rPr>
        <w:t>_._</w:t>
      </w:r>
      <w:proofErr w:type="gramEnd"/>
      <w:r w:rsidRPr="007928EF">
        <w:rPr>
          <w:rFonts w:ascii="Times New Roman" w:hAnsi="Times New Roman" w:cs="Times New Roman"/>
          <w:sz w:val="20"/>
          <w:szCs w:val="20"/>
        </w:rPr>
        <w:t>__.20__г.</w:t>
      </w:r>
    </w:p>
    <w:p w:rsidR="007928EF" w:rsidRPr="007928EF" w:rsidRDefault="007928EF" w:rsidP="007928EF">
      <w:pPr>
        <w:widowControl w:val="0"/>
        <w:spacing w:after="0" w:line="240" w:lineRule="auto"/>
        <w:jc w:val="center"/>
        <w:rPr>
          <w:rFonts w:ascii="Times New Roman" w:hAnsi="Times New Roman" w:cs="Times New Roman"/>
          <w:b/>
          <w:sz w:val="20"/>
          <w:szCs w:val="20"/>
        </w:rPr>
      </w:pPr>
      <w:r w:rsidRPr="007928EF">
        <w:rPr>
          <w:rFonts w:ascii="Times New Roman" w:hAnsi="Times New Roman" w:cs="Times New Roman"/>
          <w:b/>
          <w:sz w:val="20"/>
          <w:szCs w:val="20"/>
        </w:rPr>
        <w:t>РАСПОРЯЖЕНИЕ НА ПЕРЕЧИСЛЕНИЕ КРЕДИТА</w:t>
      </w: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Прошу предоставить кредитные средства в соответствии со следующими условиями:</w:t>
      </w:r>
    </w:p>
    <w:tbl>
      <w:tblPr>
        <w:tblW w:w="99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6"/>
        <w:gridCol w:w="5777"/>
      </w:tblGrid>
      <w:tr w:rsidR="007928EF" w:rsidRPr="007928EF" w:rsidTr="00205804">
        <w:tc>
          <w:tcPr>
            <w:tcW w:w="4146" w:type="dxa"/>
            <w:tcBorders>
              <w:top w:val="single" w:sz="4" w:space="0" w:color="auto"/>
              <w:bottom w:val="single" w:sz="4" w:space="0" w:color="auto"/>
              <w:right w:val="single" w:sz="4" w:space="0" w:color="auto"/>
            </w:tcBorders>
            <w:hideMark/>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1. Наименование Заемщика</w:t>
            </w:r>
          </w:p>
        </w:tc>
        <w:tc>
          <w:tcPr>
            <w:tcW w:w="5777" w:type="dxa"/>
            <w:tcBorders>
              <w:top w:val="single" w:sz="4" w:space="0" w:color="auto"/>
              <w:left w:val="single" w:sz="4" w:space="0" w:color="auto"/>
              <w:bottom w:val="single" w:sz="4" w:space="0" w:color="auto"/>
            </w:tcBorders>
            <w:hideMark/>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noProof/>
                <w:sz w:val="20"/>
                <w:szCs w:val="20"/>
              </w:rPr>
              <w:t>Акционерное общество "Рассвет"</w:t>
            </w:r>
          </w:p>
        </w:tc>
      </w:tr>
      <w:tr w:rsidR="007928EF" w:rsidRPr="007928EF" w:rsidTr="00205804">
        <w:tc>
          <w:tcPr>
            <w:tcW w:w="4146" w:type="dxa"/>
            <w:tcBorders>
              <w:top w:val="single" w:sz="4" w:space="0" w:color="auto"/>
              <w:bottom w:val="single" w:sz="4" w:space="0" w:color="auto"/>
              <w:right w:val="single" w:sz="4" w:space="0" w:color="auto"/>
            </w:tcBorders>
            <w:hideMark/>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 xml:space="preserve">2. </w:t>
            </w:r>
            <w:r w:rsidRPr="007928EF">
              <w:rPr>
                <w:rFonts w:ascii="Times New Roman" w:hAnsi="Times New Roman" w:cs="Times New Roman"/>
                <w:noProof/>
                <w:sz w:val="20"/>
                <w:szCs w:val="20"/>
              </w:rPr>
              <w:t>Договор об открытии возобновляемой кредитной линии</w:t>
            </w:r>
          </w:p>
        </w:tc>
        <w:tc>
          <w:tcPr>
            <w:tcW w:w="5777" w:type="dxa"/>
            <w:tcBorders>
              <w:top w:val="single" w:sz="4" w:space="0" w:color="auto"/>
              <w:left w:val="single" w:sz="4" w:space="0" w:color="auto"/>
              <w:bottom w:val="single" w:sz="4" w:space="0" w:color="auto"/>
            </w:tcBorders>
            <w:hideMark/>
          </w:tcPr>
          <w:p w:rsidR="007928EF" w:rsidRPr="007928EF" w:rsidRDefault="007928EF" w:rsidP="007928EF">
            <w:pPr>
              <w:tabs>
                <w:tab w:val="right" w:pos="9923"/>
              </w:tabs>
              <w:spacing w:after="0" w:line="240" w:lineRule="auto"/>
              <w:jc w:val="right"/>
              <w:rPr>
                <w:rFonts w:ascii="Times New Roman" w:hAnsi="Times New Roman" w:cs="Times New Roman"/>
                <w:sz w:val="20"/>
                <w:szCs w:val="20"/>
              </w:rPr>
            </w:pPr>
          </w:p>
        </w:tc>
      </w:tr>
      <w:tr w:rsidR="007928EF" w:rsidRPr="007928EF" w:rsidTr="00205804">
        <w:tc>
          <w:tcPr>
            <w:tcW w:w="4146" w:type="dxa"/>
            <w:tcBorders>
              <w:top w:val="single" w:sz="4" w:space="0" w:color="auto"/>
              <w:bottom w:val="single" w:sz="4" w:space="0" w:color="auto"/>
              <w:right w:val="single" w:sz="4" w:space="0" w:color="auto"/>
            </w:tcBorders>
            <w:hideMark/>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3. Дата предоставления кредитных средств</w:t>
            </w:r>
          </w:p>
        </w:tc>
        <w:tc>
          <w:tcPr>
            <w:tcW w:w="5777" w:type="dxa"/>
            <w:tcBorders>
              <w:top w:val="single" w:sz="4" w:space="0" w:color="auto"/>
              <w:left w:val="single" w:sz="4" w:space="0" w:color="auto"/>
              <w:bottom w:val="single" w:sz="4" w:space="0" w:color="auto"/>
            </w:tcBorders>
            <w:hideMark/>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"___" ____________ 20___г.</w:t>
            </w:r>
          </w:p>
          <w:p w:rsidR="007928EF" w:rsidRPr="007928EF" w:rsidRDefault="007928EF" w:rsidP="007928EF">
            <w:pPr>
              <w:widowControl w:val="0"/>
              <w:spacing w:after="0" w:line="240" w:lineRule="auto"/>
              <w:rPr>
                <w:rFonts w:ascii="Times New Roman" w:hAnsi="Times New Roman" w:cs="Times New Roman"/>
                <w:i/>
                <w:sz w:val="20"/>
                <w:szCs w:val="20"/>
              </w:rPr>
            </w:pPr>
            <w:r w:rsidRPr="007928EF">
              <w:rPr>
                <w:rFonts w:ascii="Times New Roman" w:hAnsi="Times New Roman" w:cs="Times New Roman"/>
                <w:i/>
                <w:sz w:val="20"/>
                <w:szCs w:val="20"/>
              </w:rPr>
              <w:t>Указывается планируемая дата получения кредита</w:t>
            </w:r>
          </w:p>
        </w:tc>
      </w:tr>
      <w:tr w:rsidR="007928EF" w:rsidRPr="007928EF" w:rsidTr="00205804">
        <w:tc>
          <w:tcPr>
            <w:tcW w:w="4146" w:type="dxa"/>
            <w:tcBorders>
              <w:top w:val="single" w:sz="4" w:space="0" w:color="auto"/>
              <w:bottom w:val="single" w:sz="4" w:space="0" w:color="auto"/>
              <w:right w:val="single" w:sz="4" w:space="0" w:color="auto"/>
            </w:tcBorders>
            <w:hideMark/>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4. Сумма, валюта кредита</w:t>
            </w:r>
          </w:p>
        </w:tc>
        <w:tc>
          <w:tcPr>
            <w:tcW w:w="5777" w:type="dxa"/>
            <w:tcBorders>
              <w:top w:val="single" w:sz="4" w:space="0" w:color="auto"/>
              <w:left w:val="single" w:sz="4" w:space="0" w:color="auto"/>
              <w:bottom w:val="single" w:sz="4" w:space="0" w:color="auto"/>
            </w:tcBorders>
            <w:hideMark/>
          </w:tcPr>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 xml:space="preserve">________________ (_____________________) </w:t>
            </w:r>
            <w:r w:rsidRPr="007928EF">
              <w:rPr>
                <w:rFonts w:ascii="Times New Roman" w:hAnsi="Times New Roman" w:cs="Times New Roman"/>
                <w:noProof/>
                <w:sz w:val="20"/>
                <w:szCs w:val="20"/>
              </w:rPr>
              <w:t>рублей</w:t>
            </w: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i/>
                <w:sz w:val="20"/>
                <w:szCs w:val="20"/>
              </w:rPr>
              <w:t>Указывается запрашиваемая сумма кредита (цифрами и прописью) с указанием валюты кредита</w:t>
            </w:r>
          </w:p>
        </w:tc>
      </w:tr>
    </w:tbl>
    <w:p w:rsidR="007928EF" w:rsidRPr="007928EF" w:rsidRDefault="007928EF" w:rsidP="007928EF">
      <w:pPr>
        <w:widowControl w:val="0"/>
        <w:spacing w:after="0" w:line="240" w:lineRule="auto"/>
        <w:rPr>
          <w:rFonts w:ascii="Times New Roman" w:hAnsi="Times New Roman" w:cs="Times New Roman"/>
          <w:sz w:val="20"/>
          <w:szCs w:val="20"/>
        </w:rPr>
      </w:pP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___________________________________</w:t>
      </w:r>
      <w:proofErr w:type="gramStart"/>
      <w:r w:rsidRPr="007928EF">
        <w:rPr>
          <w:rFonts w:ascii="Times New Roman" w:hAnsi="Times New Roman" w:cs="Times New Roman"/>
          <w:sz w:val="20"/>
          <w:szCs w:val="20"/>
        </w:rPr>
        <w:t xml:space="preserve">_  </w:t>
      </w:r>
      <w:r w:rsidRPr="007928EF">
        <w:rPr>
          <w:rFonts w:ascii="Times New Roman" w:hAnsi="Times New Roman" w:cs="Times New Roman"/>
          <w:sz w:val="20"/>
          <w:szCs w:val="20"/>
        </w:rPr>
        <w:tab/>
      </w:r>
      <w:proofErr w:type="gramEnd"/>
      <w:r w:rsidRPr="007928EF">
        <w:rPr>
          <w:rFonts w:ascii="Times New Roman" w:hAnsi="Times New Roman" w:cs="Times New Roman"/>
          <w:sz w:val="20"/>
          <w:szCs w:val="20"/>
        </w:rPr>
        <w:t>____________________</w:t>
      </w:r>
      <w:r w:rsidRPr="007928EF">
        <w:rPr>
          <w:rFonts w:ascii="Times New Roman" w:hAnsi="Times New Roman" w:cs="Times New Roman"/>
          <w:sz w:val="20"/>
          <w:szCs w:val="20"/>
        </w:rPr>
        <w:tab/>
        <w:t>(Ф.И.О.)</w:t>
      </w: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(Указывается должность уполномоченного</w:t>
      </w:r>
      <w:r w:rsidRPr="007928EF">
        <w:rPr>
          <w:rFonts w:ascii="Times New Roman" w:hAnsi="Times New Roman" w:cs="Times New Roman"/>
          <w:sz w:val="20"/>
          <w:szCs w:val="20"/>
        </w:rPr>
        <w:tab/>
        <w:t xml:space="preserve">       </w:t>
      </w:r>
      <w:proofErr w:type="gramStart"/>
      <w:r w:rsidRPr="007928EF">
        <w:rPr>
          <w:rFonts w:ascii="Times New Roman" w:hAnsi="Times New Roman" w:cs="Times New Roman"/>
          <w:sz w:val="20"/>
          <w:szCs w:val="20"/>
        </w:rPr>
        <w:t xml:space="preserve">   (</w:t>
      </w:r>
      <w:proofErr w:type="gramEnd"/>
      <w:r w:rsidRPr="007928EF">
        <w:rPr>
          <w:rFonts w:ascii="Times New Roman" w:hAnsi="Times New Roman" w:cs="Times New Roman"/>
          <w:sz w:val="20"/>
          <w:szCs w:val="20"/>
        </w:rPr>
        <w:t>подпись)</w:t>
      </w: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 xml:space="preserve">на распоряжение кредитными средствами </w:t>
      </w: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лица Заемщика)</w:t>
      </w:r>
      <w:r w:rsidRPr="007928EF">
        <w:rPr>
          <w:rFonts w:ascii="Times New Roman" w:hAnsi="Times New Roman" w:cs="Times New Roman"/>
          <w:sz w:val="20"/>
          <w:szCs w:val="20"/>
        </w:rPr>
        <w:tab/>
      </w:r>
      <w:r w:rsidRPr="007928EF">
        <w:rPr>
          <w:rFonts w:ascii="Times New Roman" w:hAnsi="Times New Roman" w:cs="Times New Roman"/>
          <w:sz w:val="20"/>
          <w:szCs w:val="20"/>
        </w:rPr>
        <w:tab/>
      </w:r>
    </w:p>
    <w:p w:rsidR="007928EF" w:rsidRPr="007928EF" w:rsidRDefault="007928EF" w:rsidP="007928EF">
      <w:pPr>
        <w:widowControl w:val="0"/>
        <w:spacing w:after="0" w:line="240" w:lineRule="auto"/>
        <w:rPr>
          <w:rFonts w:ascii="Times New Roman" w:hAnsi="Times New Roman" w:cs="Times New Roman"/>
          <w:sz w:val="20"/>
          <w:szCs w:val="20"/>
        </w:rPr>
      </w:pP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Главный бухгалтер Заемщика</w:t>
      </w: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t>____________________</w:t>
      </w:r>
      <w:r w:rsidRPr="007928EF">
        <w:rPr>
          <w:rFonts w:ascii="Times New Roman" w:hAnsi="Times New Roman" w:cs="Times New Roman"/>
          <w:sz w:val="20"/>
          <w:szCs w:val="20"/>
        </w:rPr>
        <w:tab/>
        <w:t>(Ф.И.О.)</w:t>
      </w: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(Указывается при наличии)</w:t>
      </w: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t xml:space="preserve">        </w:t>
      </w:r>
      <w:proofErr w:type="gramStart"/>
      <w:r w:rsidRPr="007928EF">
        <w:rPr>
          <w:rFonts w:ascii="Times New Roman" w:hAnsi="Times New Roman" w:cs="Times New Roman"/>
          <w:sz w:val="20"/>
          <w:szCs w:val="20"/>
        </w:rPr>
        <w:t xml:space="preserve">   (</w:t>
      </w:r>
      <w:proofErr w:type="gramEnd"/>
      <w:r w:rsidRPr="007928EF">
        <w:rPr>
          <w:rFonts w:ascii="Times New Roman" w:hAnsi="Times New Roman" w:cs="Times New Roman"/>
          <w:sz w:val="20"/>
          <w:szCs w:val="20"/>
        </w:rPr>
        <w:t>подпись)</w:t>
      </w:r>
    </w:p>
    <w:p w:rsidR="007928EF" w:rsidRPr="007928EF" w:rsidRDefault="007928EF" w:rsidP="007928EF">
      <w:pPr>
        <w:widowControl w:val="0"/>
        <w:spacing w:after="0" w:line="240" w:lineRule="auto"/>
        <w:rPr>
          <w:rFonts w:ascii="Times New Roman" w:hAnsi="Times New Roman" w:cs="Times New Roman"/>
          <w:sz w:val="20"/>
          <w:szCs w:val="20"/>
        </w:rPr>
      </w:pP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r>
      <w:r w:rsidRPr="007928EF">
        <w:rPr>
          <w:rFonts w:ascii="Times New Roman" w:hAnsi="Times New Roman" w:cs="Times New Roman"/>
          <w:sz w:val="20"/>
          <w:szCs w:val="20"/>
        </w:rPr>
        <w:tab/>
        <w:t xml:space="preserve">           М.П.</w:t>
      </w:r>
    </w:p>
    <w:p w:rsidR="007928EF" w:rsidRPr="007928EF" w:rsidRDefault="007928EF" w:rsidP="007928EF">
      <w:pPr>
        <w:widowControl w:val="0"/>
        <w:spacing w:after="0" w:line="240" w:lineRule="auto"/>
        <w:rPr>
          <w:rFonts w:ascii="Times New Roman" w:hAnsi="Times New Roman" w:cs="Times New Roman"/>
          <w:i/>
          <w:sz w:val="20"/>
          <w:szCs w:val="20"/>
        </w:rPr>
      </w:pPr>
      <w:r w:rsidRPr="007928EF">
        <w:rPr>
          <w:rFonts w:ascii="Times New Roman" w:hAnsi="Times New Roman" w:cs="Times New Roman"/>
          <w:i/>
          <w:sz w:val="20"/>
          <w:szCs w:val="20"/>
        </w:rPr>
        <w:t>или</w:t>
      </w:r>
    </w:p>
    <w:p w:rsidR="007928EF" w:rsidRPr="007928EF" w:rsidRDefault="007928EF" w:rsidP="007928EF">
      <w:pPr>
        <w:widowControl w:val="0"/>
        <w:spacing w:after="0" w:line="240" w:lineRule="auto"/>
        <w:rPr>
          <w:rFonts w:ascii="Times New Roman" w:hAnsi="Times New Roman" w:cs="Times New Roman"/>
          <w:sz w:val="20"/>
          <w:szCs w:val="20"/>
        </w:rPr>
      </w:pPr>
      <w:r w:rsidRPr="007928EF">
        <w:rPr>
          <w:rFonts w:ascii="Times New Roman" w:hAnsi="Times New Roman" w:cs="Times New Roman"/>
          <w:sz w:val="20"/>
          <w:szCs w:val="20"/>
        </w:rPr>
        <w:t>Подтверждение ЭЦП лица, уполномоченного Заемщиком на распоряжение кредитными средствами</w:t>
      </w:r>
    </w:p>
    <w:p w:rsidR="007928EF" w:rsidRPr="007928EF" w:rsidRDefault="007928EF" w:rsidP="007928EF">
      <w:pPr>
        <w:widowControl w:val="0"/>
        <w:spacing w:after="0" w:line="240" w:lineRule="auto"/>
        <w:jc w:val="center"/>
        <w:rPr>
          <w:rFonts w:ascii="Times New Roman" w:hAnsi="Times New Roman" w:cs="Times New Roman"/>
          <w:sz w:val="20"/>
          <w:szCs w:val="20"/>
        </w:rPr>
      </w:pPr>
      <w:bookmarkStart w:id="3" w:name="_GoBack"/>
      <w:bookmarkEnd w:id="3"/>
    </w:p>
    <w:sectPr w:rsidR="007928EF" w:rsidRPr="007928EF" w:rsidSect="007F4765">
      <w:footerReference w:type="default" r:id="rId12"/>
      <w:footerReference w:type="first" r:id="rId13"/>
      <w:pgSz w:w="11907" w:h="16840" w:code="9"/>
      <w:pgMar w:top="397" w:right="567" w:bottom="397" w:left="567" w:header="89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60C" w:rsidRDefault="0094360C" w:rsidP="00B971E5">
      <w:pPr>
        <w:spacing w:after="0" w:line="240" w:lineRule="auto"/>
      </w:pPr>
      <w:r>
        <w:separator/>
      </w:r>
    </w:p>
  </w:endnote>
  <w:endnote w:type="continuationSeparator" w:id="0">
    <w:p w:rsidR="0094360C" w:rsidRDefault="0094360C" w:rsidP="00B9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OCR-B-10 BT"/>
    <w:panose1 w:val="05050102010706020507"/>
    <w:charset w:val="02"/>
    <w:family w:val="roman"/>
    <w:pitch w:val="variable"/>
    <w:sig w:usb0="00000000" w:usb1="10000000" w:usb2="00000000" w:usb3="00000000" w:csb0="80000000" w:csb1="00000000"/>
  </w:font>
  <w:font w:name="Times New Roman">
    <w:altName w:val="TimesDL"/>
    <w:panose1 w:val="02020603050405020304"/>
    <w:charset w:val="CC"/>
    <w:family w:val="roman"/>
    <w:pitch w:val="variable"/>
    <w:sig w:usb0="E0002AFF" w:usb1="C0007843"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ProximaNova-Regular">
    <w:altName w:val="Times New Roman"/>
    <w:charset w:val="00"/>
    <w:family w:val="auto"/>
    <w:pitch w:val="variable"/>
    <w:sig w:usb0="00000001" w:usb1="5000E0FB"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CC"/>
    <w:family w:val="roman"/>
    <w:pitch w:val="variable"/>
    <w:sig w:usb0="A00002EF" w:usb1="4000004B" w:usb2="00000000"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UniNeue-Bold">
    <w:altName w:val="Calibri"/>
    <w:panose1 w:val="00000000000000000000"/>
    <w:charset w:val="4D"/>
    <w:family w:val="auto"/>
    <w:notTrueType/>
    <w:pitch w:val="default"/>
    <w:sig w:usb0="00000003" w:usb1="00000000" w:usb2="00000000" w:usb3="00000000" w:csb0="00000001" w:csb1="00000000"/>
  </w:font>
  <w:font w:name="UniNeue-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71415"/>
      <w:docPartObj>
        <w:docPartGallery w:val="Page Numbers (Bottom of Page)"/>
        <w:docPartUnique/>
      </w:docPartObj>
    </w:sdtPr>
    <w:sdtEndPr/>
    <w:sdtContent>
      <w:p w:rsidR="004A3EAF" w:rsidRDefault="004A3EAF">
        <w:pPr>
          <w:pStyle w:val="a6"/>
          <w:jc w:val="center"/>
        </w:pPr>
        <w:r>
          <w:fldChar w:fldCharType="begin"/>
        </w:r>
        <w:r>
          <w:instrText>PAGE   \* MERGEFORMAT</w:instrText>
        </w:r>
        <w:r>
          <w:fldChar w:fldCharType="separate"/>
        </w:r>
        <w:r w:rsidR="007928EF">
          <w:rPr>
            <w:noProof/>
          </w:rPr>
          <w:t>3</w:t>
        </w:r>
        <w:r>
          <w:fldChar w:fldCharType="end"/>
        </w:r>
      </w:p>
    </w:sdtContent>
  </w:sdt>
  <w:p w:rsidR="00D267D0" w:rsidRPr="00B971E5" w:rsidRDefault="00D267D0" w:rsidP="00B9152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8EF" w:rsidRDefault="007928EF" w:rsidP="00B05C8A">
    <w:pPr>
      <w:tabs>
        <w:tab w:val="right" w:pos="9923"/>
      </w:tabs>
      <w:rPr>
        <w:i/>
        <w:iCs/>
        <w:color w:val="000000" w:themeColor="text1"/>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8EF" w:rsidRDefault="007928EF" w:rsidP="00EB012B">
    <w:pPr>
      <w:tabs>
        <w:tab w:val="right" w:pos="9923"/>
      </w:tabs>
      <w:jc w:val="center"/>
      <w:rPr>
        <w:i/>
        <w:iCs/>
        <w:color w:val="000000" w:themeColor="text1"/>
        <w:sz w:val="18"/>
        <w:szCs w:val="18"/>
      </w:rPr>
    </w:pPr>
  </w:p>
  <w:p w:rsidR="007928EF" w:rsidRDefault="007928EF" w:rsidP="00EB012B">
    <w:pPr>
      <w:tabs>
        <w:tab w:val="right" w:pos="9923"/>
      </w:tabs>
      <w:jc w:val="center"/>
      <w:rPr>
        <w:i/>
        <w:iCs/>
        <w:color w:val="000000" w:themeColor="text1"/>
        <w:sz w:val="18"/>
        <w:szCs w:val="18"/>
      </w:rPr>
    </w:pPr>
  </w:p>
  <w:p w:rsidR="007928EF" w:rsidRDefault="007928EF" w:rsidP="00EB012B">
    <w:pPr>
      <w:tabs>
        <w:tab w:val="right" w:pos="9923"/>
      </w:tabs>
      <w:jc w:val="center"/>
      <w:rPr>
        <w:i/>
        <w:iCs/>
        <w:color w:val="000000" w:themeColor="text1"/>
        <w:sz w:val="18"/>
        <w:szCs w:val="18"/>
      </w:rPr>
    </w:pPr>
  </w:p>
  <w:p w:rsidR="007928EF" w:rsidRDefault="007928EF" w:rsidP="00EB012B">
    <w:pPr>
      <w:tabs>
        <w:tab w:val="right" w:pos="9923"/>
      </w:tabs>
      <w:jc w:val="center"/>
      <w:rPr>
        <w:i/>
        <w:iCs/>
        <w:color w:val="000000" w:themeColor="text1"/>
        <w:sz w:val="18"/>
        <w:szCs w:val="18"/>
      </w:rPr>
    </w:pPr>
  </w:p>
  <w:p w:rsidR="007928EF" w:rsidRPr="00CA6C51" w:rsidRDefault="007928EF" w:rsidP="00EB012B">
    <w:pPr>
      <w:tabs>
        <w:tab w:val="right" w:pos="9923"/>
      </w:tabs>
      <w:jc w:val="center"/>
      <w:rPr>
        <w:i/>
        <w:iCs/>
        <w:color w:val="000000" w:themeColor="text1"/>
        <w:sz w:val="18"/>
        <w:szCs w:val="18"/>
      </w:rPr>
    </w:pPr>
  </w:p>
  <w:p w:rsidR="007928EF" w:rsidRPr="00727FD8" w:rsidRDefault="007928EF">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8EF" w:rsidRDefault="007928EF" w:rsidP="00304CAE">
    <w:pPr>
      <w:tabs>
        <w:tab w:val="right" w:pos="9923"/>
      </w:tabs>
      <w:jc w:val="center"/>
      <w:rPr>
        <w:i/>
        <w:iCs/>
        <w:color w:val="000000"/>
        <w:sz w:val="20"/>
        <w:szCs w:val="20"/>
      </w:rPr>
    </w:pPr>
  </w:p>
  <w:p w:rsidR="007928EF" w:rsidRDefault="007928EF" w:rsidP="00304CAE">
    <w:pPr>
      <w:tabs>
        <w:tab w:val="right" w:pos="9923"/>
      </w:tabs>
      <w:jc w:val="center"/>
      <w:rPr>
        <w:i/>
        <w:iCs/>
        <w:color w:val="000000"/>
        <w:sz w:val="20"/>
        <w:szCs w:val="20"/>
      </w:rPr>
    </w:pPr>
  </w:p>
  <w:p w:rsidR="007928EF" w:rsidRPr="00304CAE" w:rsidRDefault="007928EF" w:rsidP="00304CAE">
    <w:pPr>
      <w:tabs>
        <w:tab w:val="right" w:pos="9923"/>
      </w:tabs>
      <w:jc w:val="center"/>
      <w:rPr>
        <w:i/>
        <w:iCs/>
        <w:color w:val="000000"/>
        <w:sz w:val="20"/>
        <w:szCs w:val="20"/>
      </w:rPr>
    </w:pPr>
  </w:p>
  <w:p w:rsidR="007928EF" w:rsidRPr="00304CAE" w:rsidRDefault="007928EF" w:rsidP="00304CAE">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8EF" w:rsidRDefault="007928EF" w:rsidP="00304CAE">
    <w:pPr>
      <w:tabs>
        <w:tab w:val="right" w:pos="9923"/>
      </w:tabs>
      <w:jc w:val="center"/>
      <w:rPr>
        <w:i/>
        <w:iCs/>
        <w:color w:val="000000"/>
        <w:sz w:val="20"/>
        <w:szCs w:val="20"/>
      </w:rPr>
    </w:pPr>
  </w:p>
  <w:p w:rsidR="007928EF" w:rsidRDefault="007928EF" w:rsidP="00ED7DF9">
    <w:pPr>
      <w:tabs>
        <w:tab w:val="right" w:pos="9923"/>
      </w:tabs>
      <w:jc w:val="center"/>
    </w:pPr>
  </w:p>
  <w:p w:rsidR="007928EF" w:rsidRDefault="007928EF" w:rsidP="00ED7DF9">
    <w:pPr>
      <w:tabs>
        <w:tab w:val="right" w:pos="9923"/>
      </w:tabs>
      <w:jc w:val="center"/>
    </w:pPr>
  </w:p>
  <w:p w:rsidR="007928EF" w:rsidRPr="00A7398C" w:rsidRDefault="007928EF" w:rsidP="00ED7DF9">
    <w:pPr>
      <w:tabs>
        <w:tab w:val="right" w:pos="9923"/>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60C" w:rsidRDefault="0094360C" w:rsidP="00B971E5">
      <w:pPr>
        <w:spacing w:after="0" w:line="240" w:lineRule="auto"/>
      </w:pPr>
      <w:r>
        <w:separator/>
      </w:r>
    </w:p>
  </w:footnote>
  <w:footnote w:type="continuationSeparator" w:id="0">
    <w:p w:rsidR="0094360C" w:rsidRDefault="0094360C" w:rsidP="00B97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9E42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54744"/>
    <w:multiLevelType w:val="hybridMultilevel"/>
    <w:tmpl w:val="70B8C06A"/>
    <w:lvl w:ilvl="0" w:tplc="6172C8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DB5262"/>
    <w:multiLevelType w:val="hybridMultilevel"/>
    <w:tmpl w:val="925EA4C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DBD3A32"/>
    <w:multiLevelType w:val="hybridMultilevel"/>
    <w:tmpl w:val="E98083C8"/>
    <w:lvl w:ilvl="0" w:tplc="2A509C5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437605"/>
    <w:multiLevelType w:val="hybridMultilevel"/>
    <w:tmpl w:val="CE2A960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1E77BC1"/>
    <w:multiLevelType w:val="hybridMultilevel"/>
    <w:tmpl w:val="D79CFB1A"/>
    <w:lvl w:ilvl="0" w:tplc="06040A08">
      <w:start w:val="1"/>
      <w:numFmt w:val="bullet"/>
      <w:lvlText w:val="•"/>
      <w:lvlJc w:val="left"/>
      <w:pPr>
        <w:ind w:left="2705" w:hanging="360"/>
      </w:pPr>
      <w:rPr>
        <w:rFonts w:ascii="Arial" w:hAnsi="Arial" w:hint="default"/>
      </w:rPr>
    </w:lvl>
    <w:lvl w:ilvl="1" w:tplc="04190003">
      <w:start w:val="1"/>
      <w:numFmt w:val="bullet"/>
      <w:lvlText w:val="o"/>
      <w:lvlJc w:val="left"/>
      <w:pPr>
        <w:ind w:left="3425" w:hanging="360"/>
      </w:pPr>
      <w:rPr>
        <w:rFonts w:ascii="Courier New" w:hAnsi="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hint="default"/>
      </w:rPr>
    </w:lvl>
    <w:lvl w:ilvl="8" w:tplc="04190005">
      <w:start w:val="1"/>
      <w:numFmt w:val="bullet"/>
      <w:lvlText w:val=""/>
      <w:lvlJc w:val="left"/>
      <w:pPr>
        <w:ind w:left="8465" w:hanging="360"/>
      </w:pPr>
      <w:rPr>
        <w:rFonts w:ascii="Wingdings" w:hAnsi="Wingdings" w:hint="default"/>
      </w:rPr>
    </w:lvl>
  </w:abstractNum>
  <w:abstractNum w:abstractNumId="6" w15:restartNumberingAfterBreak="0">
    <w:nsid w:val="135E2C08"/>
    <w:multiLevelType w:val="hybridMultilevel"/>
    <w:tmpl w:val="796C924E"/>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5340D"/>
    <w:multiLevelType w:val="hybridMultilevel"/>
    <w:tmpl w:val="0D106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9" w15:restartNumberingAfterBreak="0">
    <w:nsid w:val="1AD33FA5"/>
    <w:multiLevelType w:val="hybridMultilevel"/>
    <w:tmpl w:val="E692F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BD4D0C"/>
    <w:multiLevelType w:val="hybridMultilevel"/>
    <w:tmpl w:val="5A7A9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1171CE"/>
    <w:multiLevelType w:val="hybridMultilevel"/>
    <w:tmpl w:val="6B5E94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 w15:restartNumberingAfterBreak="0">
    <w:nsid w:val="21F327A4"/>
    <w:multiLevelType w:val="hybridMultilevel"/>
    <w:tmpl w:val="023C3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586664"/>
    <w:multiLevelType w:val="hybridMultilevel"/>
    <w:tmpl w:val="CB9E2738"/>
    <w:lvl w:ilvl="0" w:tplc="06040A08">
      <w:start w:val="1"/>
      <w:numFmt w:val="bullet"/>
      <w:lvlText w:val="•"/>
      <w:lvlJc w:val="left"/>
      <w:pPr>
        <w:ind w:left="1211"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26D20009"/>
    <w:multiLevelType w:val="hybridMultilevel"/>
    <w:tmpl w:val="943649C4"/>
    <w:lvl w:ilvl="0" w:tplc="06040A08">
      <w:start w:val="1"/>
      <w:numFmt w:val="bullet"/>
      <w:lvlText w:val="•"/>
      <w:lvlJc w:val="left"/>
      <w:pPr>
        <w:ind w:left="1349" w:hanging="360"/>
      </w:pPr>
      <w:rPr>
        <w:rFonts w:ascii="Arial" w:hAnsi="Arial" w:hint="default"/>
      </w:rPr>
    </w:lvl>
    <w:lvl w:ilvl="1" w:tplc="04190003">
      <w:start w:val="1"/>
      <w:numFmt w:val="bullet"/>
      <w:lvlText w:val="o"/>
      <w:lvlJc w:val="left"/>
      <w:pPr>
        <w:ind w:left="2069" w:hanging="360"/>
      </w:pPr>
      <w:rPr>
        <w:rFonts w:ascii="Courier New" w:hAnsi="Courier New" w:hint="default"/>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hint="default"/>
      </w:rPr>
    </w:lvl>
    <w:lvl w:ilvl="5" w:tplc="04190005">
      <w:start w:val="1"/>
      <w:numFmt w:val="bullet"/>
      <w:lvlText w:val=""/>
      <w:lvlJc w:val="left"/>
      <w:pPr>
        <w:ind w:left="4949" w:hanging="360"/>
      </w:pPr>
      <w:rPr>
        <w:rFonts w:ascii="Wingdings" w:hAnsi="Wingdings"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hint="default"/>
      </w:rPr>
    </w:lvl>
    <w:lvl w:ilvl="8" w:tplc="04190005">
      <w:start w:val="1"/>
      <w:numFmt w:val="bullet"/>
      <w:lvlText w:val=""/>
      <w:lvlJc w:val="left"/>
      <w:pPr>
        <w:ind w:left="7109" w:hanging="360"/>
      </w:pPr>
      <w:rPr>
        <w:rFonts w:ascii="Wingdings" w:hAnsi="Wingdings" w:hint="default"/>
      </w:rPr>
    </w:lvl>
  </w:abstractNum>
  <w:abstractNum w:abstractNumId="16" w15:restartNumberingAfterBreak="0">
    <w:nsid w:val="26E26E78"/>
    <w:multiLevelType w:val="hybridMultilevel"/>
    <w:tmpl w:val="85CA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186CE4"/>
    <w:multiLevelType w:val="hybridMultilevel"/>
    <w:tmpl w:val="0AFE17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462078"/>
    <w:multiLevelType w:val="hybridMultilevel"/>
    <w:tmpl w:val="12D8303A"/>
    <w:lvl w:ilvl="0" w:tplc="6172C83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hint="default"/>
      </w:rPr>
    </w:lvl>
    <w:lvl w:ilvl="8" w:tplc="04190005">
      <w:start w:val="1"/>
      <w:numFmt w:val="bullet"/>
      <w:lvlText w:val=""/>
      <w:lvlJc w:val="left"/>
      <w:pPr>
        <w:ind w:left="7549" w:hanging="360"/>
      </w:pPr>
      <w:rPr>
        <w:rFonts w:ascii="Wingdings" w:hAnsi="Wingdings" w:hint="default"/>
      </w:rPr>
    </w:lvl>
  </w:abstractNum>
  <w:abstractNum w:abstractNumId="19"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20" w15:restartNumberingAfterBreak="0">
    <w:nsid w:val="36686C85"/>
    <w:multiLevelType w:val="hybridMultilevel"/>
    <w:tmpl w:val="72A0B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8F49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15:restartNumberingAfterBreak="0">
    <w:nsid w:val="39716033"/>
    <w:multiLevelType w:val="hybridMultilevel"/>
    <w:tmpl w:val="4DFE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C85A39"/>
    <w:multiLevelType w:val="hybridMultilevel"/>
    <w:tmpl w:val="2F180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FA1BF0"/>
    <w:multiLevelType w:val="hybridMultilevel"/>
    <w:tmpl w:val="53C876A8"/>
    <w:lvl w:ilvl="0" w:tplc="2F60EB60">
      <w:numFmt w:val="bullet"/>
      <w:lvlText w:val="•"/>
      <w:lvlJc w:val="left"/>
      <w:pPr>
        <w:ind w:left="348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46AA31F6"/>
    <w:multiLevelType w:val="hybridMultilevel"/>
    <w:tmpl w:val="89ECA198"/>
    <w:lvl w:ilvl="0" w:tplc="06040A08">
      <w:start w:val="1"/>
      <w:numFmt w:val="bullet"/>
      <w:lvlText w:val="•"/>
      <w:lvlJc w:val="left"/>
      <w:pPr>
        <w:ind w:left="5606" w:hanging="360"/>
      </w:pPr>
      <w:rPr>
        <w:rFonts w:ascii="Arial" w:hAnsi="Aria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26" w15:restartNumberingAfterBreak="0">
    <w:nsid w:val="4EAC51F0"/>
    <w:multiLevelType w:val="hybridMultilevel"/>
    <w:tmpl w:val="4BB6E76A"/>
    <w:lvl w:ilvl="0" w:tplc="D318E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ED331A9"/>
    <w:multiLevelType w:val="hybridMultilevel"/>
    <w:tmpl w:val="A810D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C46D4"/>
    <w:multiLevelType w:val="hybridMultilevel"/>
    <w:tmpl w:val="96B88998"/>
    <w:lvl w:ilvl="0" w:tplc="D390BA6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15:restartNumberingAfterBreak="0">
    <w:nsid w:val="57547F7B"/>
    <w:multiLevelType w:val="hybridMultilevel"/>
    <w:tmpl w:val="72489126"/>
    <w:lvl w:ilvl="0" w:tplc="2F60EB60">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0" w15:restartNumberingAfterBreak="0">
    <w:nsid w:val="5C8231D8"/>
    <w:multiLevelType w:val="hybridMultilevel"/>
    <w:tmpl w:val="6768816A"/>
    <w:lvl w:ilvl="0" w:tplc="5C88410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CEE6747"/>
    <w:multiLevelType w:val="multilevel"/>
    <w:tmpl w:val="B720FB68"/>
    <w:lvl w:ilvl="0">
      <w:start w:val="1"/>
      <w:numFmt w:val="decimal"/>
      <w:lvlText w:val="%1."/>
      <w:lvlJc w:val="left"/>
      <w:pPr>
        <w:ind w:left="510" w:hanging="510"/>
      </w:pPr>
      <w:rPr>
        <w:rFonts w:cs="Times New Roman" w:hint="default"/>
      </w:rPr>
    </w:lvl>
    <w:lvl w:ilvl="1">
      <w:start w:val="1"/>
      <w:numFmt w:val="decimal"/>
      <w:lvlText w:val="%1.%2."/>
      <w:lvlJc w:val="left"/>
      <w:pPr>
        <w:ind w:left="1219" w:hanging="51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2" w15:restartNumberingAfterBreak="0">
    <w:nsid w:val="64A72EC1"/>
    <w:multiLevelType w:val="hybridMultilevel"/>
    <w:tmpl w:val="0812EE18"/>
    <w:lvl w:ilvl="0" w:tplc="94482F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70453C5"/>
    <w:multiLevelType w:val="hybridMultilevel"/>
    <w:tmpl w:val="06D6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607A97"/>
    <w:multiLevelType w:val="hybridMultilevel"/>
    <w:tmpl w:val="8ED2B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6D35F2"/>
    <w:multiLevelType w:val="hybridMultilevel"/>
    <w:tmpl w:val="A0904B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25F688B"/>
    <w:multiLevelType w:val="hybridMultilevel"/>
    <w:tmpl w:val="CAD0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391550"/>
    <w:multiLevelType w:val="hybridMultilevel"/>
    <w:tmpl w:val="7F8EEFB0"/>
    <w:lvl w:ilvl="0" w:tplc="6172C83A">
      <w:start w:val="1"/>
      <w:numFmt w:val="bullet"/>
      <w:lvlText w:val=""/>
      <w:lvlJc w:val="left"/>
      <w:pPr>
        <w:ind w:left="5748" w:hanging="360"/>
      </w:pPr>
      <w:rPr>
        <w:rFonts w:ascii="Symbol" w:hAnsi="Symbol" w:hint="default"/>
      </w:rPr>
    </w:lvl>
    <w:lvl w:ilvl="1" w:tplc="04190003">
      <w:start w:val="1"/>
      <w:numFmt w:val="bullet"/>
      <w:lvlText w:val="o"/>
      <w:lvlJc w:val="left"/>
      <w:pPr>
        <w:ind w:left="2934" w:hanging="360"/>
      </w:pPr>
      <w:rPr>
        <w:rFonts w:ascii="Courier New" w:hAnsi="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hint="default"/>
      </w:rPr>
    </w:lvl>
    <w:lvl w:ilvl="8" w:tplc="04190005">
      <w:start w:val="1"/>
      <w:numFmt w:val="bullet"/>
      <w:lvlText w:val=""/>
      <w:lvlJc w:val="left"/>
      <w:pPr>
        <w:ind w:left="7974" w:hanging="360"/>
      </w:pPr>
      <w:rPr>
        <w:rFonts w:ascii="Wingdings" w:hAnsi="Wingdings" w:hint="default"/>
      </w:rPr>
    </w:lvl>
  </w:abstractNum>
  <w:abstractNum w:abstractNumId="38" w15:restartNumberingAfterBreak="0">
    <w:nsid w:val="74035C90"/>
    <w:multiLevelType w:val="hybridMultilevel"/>
    <w:tmpl w:val="448AB728"/>
    <w:lvl w:ilvl="0" w:tplc="6172C8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9" w15:restartNumberingAfterBreak="0">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0" w15:restartNumberingAfterBreak="0">
    <w:nsid w:val="79F61C5D"/>
    <w:multiLevelType w:val="hybridMultilevel"/>
    <w:tmpl w:val="9F4A8688"/>
    <w:lvl w:ilvl="0" w:tplc="ABE84DA8">
      <w:start w:val="1"/>
      <w:numFmt w:val="bullet"/>
      <w:pStyle w:val="a"/>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8063F"/>
    <w:multiLevelType w:val="hybridMultilevel"/>
    <w:tmpl w:val="BC9A171C"/>
    <w:lvl w:ilvl="0" w:tplc="06040A08">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16"/>
  </w:num>
  <w:num w:numId="4">
    <w:abstractNumId w:val="26"/>
  </w:num>
  <w:num w:numId="5">
    <w:abstractNumId w:val="9"/>
  </w:num>
  <w:num w:numId="6">
    <w:abstractNumId w:val="33"/>
  </w:num>
  <w:num w:numId="7">
    <w:abstractNumId w:val="10"/>
  </w:num>
  <w:num w:numId="8">
    <w:abstractNumId w:val="6"/>
  </w:num>
  <w:num w:numId="9">
    <w:abstractNumId w:val="22"/>
  </w:num>
  <w:num w:numId="10">
    <w:abstractNumId w:val="7"/>
  </w:num>
  <w:num w:numId="11">
    <w:abstractNumId w:val="28"/>
  </w:num>
  <w:num w:numId="12">
    <w:abstractNumId w:val="20"/>
  </w:num>
  <w:num w:numId="13">
    <w:abstractNumId w:val="23"/>
  </w:num>
  <w:num w:numId="14">
    <w:abstractNumId w:val="3"/>
  </w:num>
  <w:num w:numId="15">
    <w:abstractNumId w:val="27"/>
  </w:num>
  <w:num w:numId="16">
    <w:abstractNumId w:val="35"/>
  </w:num>
  <w:num w:numId="17">
    <w:abstractNumId w:val="2"/>
  </w:num>
  <w:num w:numId="18">
    <w:abstractNumId w:val="4"/>
  </w:num>
  <w:num w:numId="19">
    <w:abstractNumId w:val="13"/>
  </w:num>
  <w:num w:numId="20">
    <w:abstractNumId w:val="21"/>
    <w:lvlOverride w:ilvl="0">
      <w:startOverride w:val="1"/>
    </w:lvlOverride>
  </w:num>
  <w:num w:numId="21">
    <w:abstractNumId w:val="34"/>
  </w:num>
  <w:num w:numId="22">
    <w:abstractNumId w:val="11"/>
  </w:num>
  <w:num w:numId="23">
    <w:abstractNumId w:val="0"/>
  </w:num>
  <w:num w:numId="24">
    <w:abstractNumId w:val="8"/>
  </w:num>
  <w:num w:numId="25">
    <w:abstractNumId w:val="19"/>
  </w:num>
  <w:num w:numId="26">
    <w:abstractNumId w:val="39"/>
  </w:num>
  <w:num w:numId="27">
    <w:abstractNumId w:val="30"/>
  </w:num>
  <w:num w:numId="28">
    <w:abstractNumId w:val="36"/>
  </w:num>
  <w:num w:numId="29">
    <w:abstractNumId w:val="24"/>
  </w:num>
  <w:num w:numId="30">
    <w:abstractNumId w:val="15"/>
  </w:num>
  <w:num w:numId="31">
    <w:abstractNumId w:val="29"/>
  </w:num>
  <w:num w:numId="32">
    <w:abstractNumId w:val="38"/>
  </w:num>
  <w:num w:numId="33">
    <w:abstractNumId w:val="41"/>
  </w:num>
  <w:num w:numId="34">
    <w:abstractNumId w:val="1"/>
  </w:num>
  <w:num w:numId="35">
    <w:abstractNumId w:val="25"/>
  </w:num>
  <w:num w:numId="36">
    <w:abstractNumId w:val="37"/>
  </w:num>
  <w:num w:numId="37">
    <w:abstractNumId w:val="5"/>
  </w:num>
  <w:num w:numId="38">
    <w:abstractNumId w:val="14"/>
  </w:num>
  <w:num w:numId="39">
    <w:abstractNumId w:val="18"/>
  </w:num>
  <w:num w:numId="40">
    <w:abstractNumId w:val="31"/>
  </w:num>
  <w:num w:numId="41">
    <w:abstractNumId w:val="12"/>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E5"/>
    <w:rsid w:val="00004ACE"/>
    <w:rsid w:val="00017BC0"/>
    <w:rsid w:val="000612DB"/>
    <w:rsid w:val="000634F2"/>
    <w:rsid w:val="0008264E"/>
    <w:rsid w:val="00097E61"/>
    <w:rsid w:val="000A006B"/>
    <w:rsid w:val="000A2878"/>
    <w:rsid w:val="000A3B2C"/>
    <w:rsid w:val="000B2A83"/>
    <w:rsid w:val="000B6775"/>
    <w:rsid w:val="000D748C"/>
    <w:rsid w:val="000F6616"/>
    <w:rsid w:val="0011444D"/>
    <w:rsid w:val="001252C5"/>
    <w:rsid w:val="00132062"/>
    <w:rsid w:val="00132F74"/>
    <w:rsid w:val="001340E5"/>
    <w:rsid w:val="001430C7"/>
    <w:rsid w:val="0015185C"/>
    <w:rsid w:val="001552D7"/>
    <w:rsid w:val="001661D6"/>
    <w:rsid w:val="00166363"/>
    <w:rsid w:val="00167317"/>
    <w:rsid w:val="0017280F"/>
    <w:rsid w:val="00181F4B"/>
    <w:rsid w:val="00183A17"/>
    <w:rsid w:val="0019037E"/>
    <w:rsid w:val="00196E7B"/>
    <w:rsid w:val="001A1BF3"/>
    <w:rsid w:val="001B1625"/>
    <w:rsid w:val="001C19DD"/>
    <w:rsid w:val="001C3191"/>
    <w:rsid w:val="001D3F75"/>
    <w:rsid w:val="001E6A0F"/>
    <w:rsid w:val="001E6B01"/>
    <w:rsid w:val="00205FE0"/>
    <w:rsid w:val="00223E12"/>
    <w:rsid w:val="00227DFC"/>
    <w:rsid w:val="00244291"/>
    <w:rsid w:val="002448E0"/>
    <w:rsid w:val="002571F7"/>
    <w:rsid w:val="00260854"/>
    <w:rsid w:val="00265115"/>
    <w:rsid w:val="00286E28"/>
    <w:rsid w:val="002A0A46"/>
    <w:rsid w:val="002B5ADB"/>
    <w:rsid w:val="002D19C2"/>
    <w:rsid w:val="002D33CE"/>
    <w:rsid w:val="002F06B5"/>
    <w:rsid w:val="00323E04"/>
    <w:rsid w:val="00331B02"/>
    <w:rsid w:val="0035565B"/>
    <w:rsid w:val="00386612"/>
    <w:rsid w:val="003B1F42"/>
    <w:rsid w:val="003B6073"/>
    <w:rsid w:val="003C17DE"/>
    <w:rsid w:val="003C4DB5"/>
    <w:rsid w:val="003D1500"/>
    <w:rsid w:val="003D2D07"/>
    <w:rsid w:val="003D3748"/>
    <w:rsid w:val="003D3E98"/>
    <w:rsid w:val="004032EC"/>
    <w:rsid w:val="00404603"/>
    <w:rsid w:val="004078DC"/>
    <w:rsid w:val="004153D2"/>
    <w:rsid w:val="00415571"/>
    <w:rsid w:val="00420DDD"/>
    <w:rsid w:val="004371D6"/>
    <w:rsid w:val="00441FD8"/>
    <w:rsid w:val="00457CB7"/>
    <w:rsid w:val="00462097"/>
    <w:rsid w:val="004638AF"/>
    <w:rsid w:val="0047101E"/>
    <w:rsid w:val="00482567"/>
    <w:rsid w:val="00485769"/>
    <w:rsid w:val="00486C61"/>
    <w:rsid w:val="004A3CAD"/>
    <w:rsid w:val="004A3EAF"/>
    <w:rsid w:val="004A5927"/>
    <w:rsid w:val="004A5AD6"/>
    <w:rsid w:val="004E0FE3"/>
    <w:rsid w:val="004F003B"/>
    <w:rsid w:val="0050688B"/>
    <w:rsid w:val="00506FF8"/>
    <w:rsid w:val="00510371"/>
    <w:rsid w:val="00517292"/>
    <w:rsid w:val="00526B7B"/>
    <w:rsid w:val="00540517"/>
    <w:rsid w:val="00556214"/>
    <w:rsid w:val="00557710"/>
    <w:rsid w:val="005577A1"/>
    <w:rsid w:val="00565939"/>
    <w:rsid w:val="00577C91"/>
    <w:rsid w:val="0058700C"/>
    <w:rsid w:val="005E3FA3"/>
    <w:rsid w:val="00601338"/>
    <w:rsid w:val="00610E0A"/>
    <w:rsid w:val="00612772"/>
    <w:rsid w:val="006142C1"/>
    <w:rsid w:val="006157F0"/>
    <w:rsid w:val="00623C83"/>
    <w:rsid w:val="006304F2"/>
    <w:rsid w:val="00637C3B"/>
    <w:rsid w:val="00665BB5"/>
    <w:rsid w:val="006750A9"/>
    <w:rsid w:val="00681E2C"/>
    <w:rsid w:val="0068284C"/>
    <w:rsid w:val="006829B9"/>
    <w:rsid w:val="00687947"/>
    <w:rsid w:val="00692A74"/>
    <w:rsid w:val="006A6AB9"/>
    <w:rsid w:val="006C27DF"/>
    <w:rsid w:val="0070043E"/>
    <w:rsid w:val="0070474C"/>
    <w:rsid w:val="007579AA"/>
    <w:rsid w:val="00760F68"/>
    <w:rsid w:val="00765744"/>
    <w:rsid w:val="00782823"/>
    <w:rsid w:val="00787CBF"/>
    <w:rsid w:val="007927C6"/>
    <w:rsid w:val="007928EF"/>
    <w:rsid w:val="007A4CDE"/>
    <w:rsid w:val="007A6683"/>
    <w:rsid w:val="007C012A"/>
    <w:rsid w:val="007C4170"/>
    <w:rsid w:val="007C5A8C"/>
    <w:rsid w:val="007D382E"/>
    <w:rsid w:val="007D43AE"/>
    <w:rsid w:val="007E5A22"/>
    <w:rsid w:val="007F34A7"/>
    <w:rsid w:val="007F4765"/>
    <w:rsid w:val="007F6DB4"/>
    <w:rsid w:val="00801C49"/>
    <w:rsid w:val="0080282D"/>
    <w:rsid w:val="00810F13"/>
    <w:rsid w:val="008123B4"/>
    <w:rsid w:val="0082200C"/>
    <w:rsid w:val="00842699"/>
    <w:rsid w:val="008513DC"/>
    <w:rsid w:val="00857B12"/>
    <w:rsid w:val="00873CC2"/>
    <w:rsid w:val="00886B3C"/>
    <w:rsid w:val="008A1BF0"/>
    <w:rsid w:val="008A3936"/>
    <w:rsid w:val="008C1A92"/>
    <w:rsid w:val="008E29C7"/>
    <w:rsid w:val="008F2D3C"/>
    <w:rsid w:val="008F65A0"/>
    <w:rsid w:val="00903E49"/>
    <w:rsid w:val="0090561F"/>
    <w:rsid w:val="00907A4A"/>
    <w:rsid w:val="00920041"/>
    <w:rsid w:val="0093657F"/>
    <w:rsid w:val="0094009B"/>
    <w:rsid w:val="0094360C"/>
    <w:rsid w:val="009470A7"/>
    <w:rsid w:val="00980CF0"/>
    <w:rsid w:val="00981AF8"/>
    <w:rsid w:val="00992489"/>
    <w:rsid w:val="009A002B"/>
    <w:rsid w:val="009A564E"/>
    <w:rsid w:val="009A5B3E"/>
    <w:rsid w:val="009A7EC7"/>
    <w:rsid w:val="009B3DBB"/>
    <w:rsid w:val="009C1905"/>
    <w:rsid w:val="009C2346"/>
    <w:rsid w:val="009D160F"/>
    <w:rsid w:val="00A379E6"/>
    <w:rsid w:val="00A409E9"/>
    <w:rsid w:val="00A71E07"/>
    <w:rsid w:val="00A8616E"/>
    <w:rsid w:val="00A96A54"/>
    <w:rsid w:val="00AA001D"/>
    <w:rsid w:val="00AA1CC3"/>
    <w:rsid w:val="00AB72BC"/>
    <w:rsid w:val="00AC0267"/>
    <w:rsid w:val="00AD6A68"/>
    <w:rsid w:val="00AE215A"/>
    <w:rsid w:val="00AE2807"/>
    <w:rsid w:val="00B0340B"/>
    <w:rsid w:val="00B13969"/>
    <w:rsid w:val="00B144BA"/>
    <w:rsid w:val="00B3068F"/>
    <w:rsid w:val="00B3293E"/>
    <w:rsid w:val="00B33652"/>
    <w:rsid w:val="00B57DE0"/>
    <w:rsid w:val="00B665C4"/>
    <w:rsid w:val="00B74A14"/>
    <w:rsid w:val="00B81D40"/>
    <w:rsid w:val="00B9152C"/>
    <w:rsid w:val="00B971E5"/>
    <w:rsid w:val="00BA7BCF"/>
    <w:rsid w:val="00BB5223"/>
    <w:rsid w:val="00BC6EA1"/>
    <w:rsid w:val="00BD22BE"/>
    <w:rsid w:val="00BE4762"/>
    <w:rsid w:val="00BF5700"/>
    <w:rsid w:val="00BF60A3"/>
    <w:rsid w:val="00C0407E"/>
    <w:rsid w:val="00C06B56"/>
    <w:rsid w:val="00C16012"/>
    <w:rsid w:val="00C21861"/>
    <w:rsid w:val="00C21E43"/>
    <w:rsid w:val="00C225BC"/>
    <w:rsid w:val="00C2779D"/>
    <w:rsid w:val="00C279B2"/>
    <w:rsid w:val="00C30CAE"/>
    <w:rsid w:val="00C348BC"/>
    <w:rsid w:val="00C403CE"/>
    <w:rsid w:val="00C52A5E"/>
    <w:rsid w:val="00C53D98"/>
    <w:rsid w:val="00C546E4"/>
    <w:rsid w:val="00C73AB3"/>
    <w:rsid w:val="00C76F95"/>
    <w:rsid w:val="00C96964"/>
    <w:rsid w:val="00CC2C3C"/>
    <w:rsid w:val="00CD078D"/>
    <w:rsid w:val="00CD5133"/>
    <w:rsid w:val="00CE538D"/>
    <w:rsid w:val="00CF228E"/>
    <w:rsid w:val="00D01D2E"/>
    <w:rsid w:val="00D0726A"/>
    <w:rsid w:val="00D12F44"/>
    <w:rsid w:val="00D22035"/>
    <w:rsid w:val="00D24EB2"/>
    <w:rsid w:val="00D267D0"/>
    <w:rsid w:val="00D32423"/>
    <w:rsid w:val="00D37592"/>
    <w:rsid w:val="00D42397"/>
    <w:rsid w:val="00D453B3"/>
    <w:rsid w:val="00D60B8C"/>
    <w:rsid w:val="00D60DA2"/>
    <w:rsid w:val="00D80406"/>
    <w:rsid w:val="00D80AC8"/>
    <w:rsid w:val="00D8339B"/>
    <w:rsid w:val="00D96D2C"/>
    <w:rsid w:val="00DA1116"/>
    <w:rsid w:val="00DA62E8"/>
    <w:rsid w:val="00DA742D"/>
    <w:rsid w:val="00DA7919"/>
    <w:rsid w:val="00DC00CE"/>
    <w:rsid w:val="00DC271B"/>
    <w:rsid w:val="00DC45DA"/>
    <w:rsid w:val="00DD4DAB"/>
    <w:rsid w:val="00E04329"/>
    <w:rsid w:val="00E06B19"/>
    <w:rsid w:val="00E36985"/>
    <w:rsid w:val="00E67416"/>
    <w:rsid w:val="00E761C8"/>
    <w:rsid w:val="00E87530"/>
    <w:rsid w:val="00EB2619"/>
    <w:rsid w:val="00EC2D3E"/>
    <w:rsid w:val="00EC3540"/>
    <w:rsid w:val="00ED02C4"/>
    <w:rsid w:val="00ED13B5"/>
    <w:rsid w:val="00EE502A"/>
    <w:rsid w:val="00EF2A15"/>
    <w:rsid w:val="00F065B3"/>
    <w:rsid w:val="00F13492"/>
    <w:rsid w:val="00F26C8F"/>
    <w:rsid w:val="00F46B6D"/>
    <w:rsid w:val="00F6347E"/>
    <w:rsid w:val="00F65BDE"/>
    <w:rsid w:val="00F76346"/>
    <w:rsid w:val="00F819D5"/>
    <w:rsid w:val="00F95512"/>
    <w:rsid w:val="00FA5C36"/>
    <w:rsid w:val="00FB47D2"/>
    <w:rsid w:val="00FC0596"/>
    <w:rsid w:val="00FC2958"/>
    <w:rsid w:val="00FC7B16"/>
    <w:rsid w:val="00FE4AB9"/>
    <w:rsid w:val="00FE4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C7E6F7-EF8B-4D27-9B67-921414B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1E5"/>
    <w:pPr>
      <w:spacing w:after="180" w:line="274" w:lineRule="auto"/>
    </w:pPr>
    <w:rPr>
      <w:sz w:val="22"/>
      <w:szCs w:val="22"/>
      <w:lang w:val="ru-RU" w:eastAsia="ja-JP" w:bidi="ru-RU"/>
    </w:rPr>
  </w:style>
  <w:style w:type="paragraph" w:styleId="1">
    <w:name w:val="heading 1"/>
    <w:basedOn w:val="a0"/>
    <w:next w:val="a0"/>
    <w:link w:val="10"/>
    <w:uiPriority w:val="99"/>
    <w:qFormat/>
    <w:rsid w:val="007928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7F4765"/>
    <w:pPr>
      <w:keepNext/>
      <w:tabs>
        <w:tab w:val="num" w:pos="576"/>
      </w:tabs>
      <w:spacing w:after="0" w:line="240" w:lineRule="auto"/>
      <w:ind w:left="576" w:hanging="576"/>
      <w:outlineLvl w:val="1"/>
    </w:pPr>
    <w:rPr>
      <w:rFonts w:ascii="Times New Roman" w:eastAsia="Times New Roman" w:hAnsi="Times New Roman" w:cs="Times New Roman"/>
      <w:sz w:val="28"/>
      <w:szCs w:val="20"/>
      <w:lang w:eastAsia="ru-RU" w:bidi="ar-SA"/>
    </w:rPr>
  </w:style>
  <w:style w:type="paragraph" w:styleId="3">
    <w:name w:val="heading 3"/>
    <w:basedOn w:val="a0"/>
    <w:next w:val="a0"/>
    <w:link w:val="30"/>
    <w:uiPriority w:val="99"/>
    <w:qFormat/>
    <w:rsid w:val="007F4765"/>
    <w:pPr>
      <w:keepNext/>
      <w:tabs>
        <w:tab w:val="num" w:pos="720"/>
      </w:tabs>
      <w:spacing w:before="240" w:after="60" w:line="240" w:lineRule="auto"/>
      <w:ind w:left="720" w:hanging="720"/>
      <w:outlineLvl w:val="2"/>
    </w:pPr>
    <w:rPr>
      <w:rFonts w:ascii="Arial" w:eastAsia="Times New Roman" w:hAnsi="Arial" w:cs="Times New Roman"/>
      <w:sz w:val="24"/>
      <w:szCs w:val="20"/>
      <w:lang w:eastAsia="ru-RU" w:bidi="ar-SA"/>
    </w:rPr>
  </w:style>
  <w:style w:type="paragraph" w:styleId="4">
    <w:name w:val="heading 4"/>
    <w:basedOn w:val="a0"/>
    <w:next w:val="a0"/>
    <w:link w:val="40"/>
    <w:uiPriority w:val="99"/>
    <w:unhideWhenUsed/>
    <w:qFormat/>
    <w:rsid w:val="007F4765"/>
    <w:pPr>
      <w:keepNext/>
      <w:spacing w:before="240" w:after="60" w:line="240" w:lineRule="auto"/>
      <w:outlineLvl w:val="3"/>
    </w:pPr>
    <w:rPr>
      <w:rFonts w:ascii="Calibri" w:eastAsia="Times New Roman" w:hAnsi="Calibri" w:cs="Times New Roman"/>
      <w:b/>
      <w:bCs/>
      <w:sz w:val="28"/>
      <w:szCs w:val="28"/>
      <w:lang w:eastAsia="ru-RU" w:bidi="ar-SA"/>
    </w:rPr>
  </w:style>
  <w:style w:type="paragraph" w:styleId="5">
    <w:name w:val="heading 5"/>
    <w:basedOn w:val="a0"/>
    <w:next w:val="a0"/>
    <w:link w:val="50"/>
    <w:uiPriority w:val="99"/>
    <w:qFormat/>
    <w:rsid w:val="007928EF"/>
    <w:pPr>
      <w:keepNext/>
      <w:autoSpaceDE w:val="0"/>
      <w:autoSpaceDN w:val="0"/>
      <w:spacing w:after="0" w:line="280" w:lineRule="atLeast"/>
      <w:jc w:val="center"/>
      <w:outlineLvl w:val="4"/>
    </w:pPr>
    <w:rPr>
      <w:rFonts w:ascii="Calibri" w:eastAsia="Times New Roman" w:hAnsi="Calibri" w:cs="Times New Roman"/>
      <w:b/>
      <w:i/>
      <w:color w:val="000080"/>
      <w:sz w:val="26"/>
      <w:szCs w:val="20"/>
      <w:lang w:eastAsia="ru-RU" w:bidi="ar-SA"/>
    </w:rPr>
  </w:style>
  <w:style w:type="paragraph" w:styleId="6">
    <w:name w:val="heading 6"/>
    <w:basedOn w:val="a0"/>
    <w:next w:val="a0"/>
    <w:link w:val="60"/>
    <w:uiPriority w:val="99"/>
    <w:unhideWhenUsed/>
    <w:qFormat/>
    <w:rsid w:val="007928E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971E5"/>
    <w:pPr>
      <w:tabs>
        <w:tab w:val="center" w:pos="4677"/>
        <w:tab w:val="right" w:pos="9355"/>
      </w:tabs>
    </w:pPr>
  </w:style>
  <w:style w:type="character" w:customStyle="1" w:styleId="a5">
    <w:name w:val="Верхний колонтитул Знак"/>
    <w:basedOn w:val="a1"/>
    <w:link w:val="a4"/>
    <w:uiPriority w:val="99"/>
    <w:rsid w:val="00B971E5"/>
  </w:style>
  <w:style w:type="paragraph" w:styleId="a6">
    <w:name w:val="footer"/>
    <w:basedOn w:val="a0"/>
    <w:link w:val="a7"/>
    <w:uiPriority w:val="99"/>
    <w:unhideWhenUsed/>
    <w:rsid w:val="00B971E5"/>
    <w:pPr>
      <w:tabs>
        <w:tab w:val="center" w:pos="4677"/>
        <w:tab w:val="right" w:pos="9355"/>
      </w:tabs>
    </w:pPr>
  </w:style>
  <w:style w:type="character" w:customStyle="1" w:styleId="a7">
    <w:name w:val="Нижний колонтитул Знак"/>
    <w:basedOn w:val="a1"/>
    <w:link w:val="a6"/>
    <w:uiPriority w:val="99"/>
    <w:rsid w:val="00B971E5"/>
  </w:style>
  <w:style w:type="paragraph" w:styleId="a">
    <w:name w:val="List Bullet"/>
    <w:basedOn w:val="a0"/>
    <w:uiPriority w:val="99"/>
    <w:qFormat/>
    <w:rsid w:val="00B971E5"/>
    <w:pPr>
      <w:numPr>
        <w:numId w:val="1"/>
      </w:numPr>
      <w:contextualSpacing/>
    </w:pPr>
  </w:style>
  <w:style w:type="table" w:customStyle="1" w:styleId="-11">
    <w:name w:val="Список-таблица 1 светлая1"/>
    <w:basedOn w:val="a2"/>
    <w:uiPriority w:val="46"/>
    <w:rsid w:val="00B971E5"/>
    <w:rPr>
      <w:sz w:val="22"/>
      <w:szCs w:val="22"/>
      <w:lang w:val="ru-RU" w:eastAsia="ja-JP" w:bidi="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asicParagraph">
    <w:name w:val="[Basic Paragraph]"/>
    <w:basedOn w:val="a0"/>
    <w:uiPriority w:val="99"/>
    <w:rsid w:val="00B971E5"/>
    <w:pPr>
      <w:widowControl w:val="0"/>
      <w:autoSpaceDE w:val="0"/>
      <w:autoSpaceDN w:val="0"/>
      <w:adjustRightInd w:val="0"/>
      <w:spacing w:after="0" w:line="288" w:lineRule="auto"/>
      <w:textAlignment w:val="center"/>
    </w:pPr>
    <w:rPr>
      <w:rFonts w:ascii="ProximaNova-Regular" w:hAnsi="ProximaNova-Regular" w:cs="ProximaNova-Regular"/>
      <w:color w:val="000000"/>
      <w:lang w:val="en-US" w:bidi="ar-SA"/>
    </w:rPr>
  </w:style>
  <w:style w:type="table" w:styleId="a8">
    <w:name w:val="Table Grid"/>
    <w:basedOn w:val="a2"/>
    <w:uiPriority w:val="99"/>
    <w:rsid w:val="0093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403CE"/>
    <w:rPr>
      <w:color w:val="0563C1" w:themeColor="hyperlink"/>
      <w:u w:val="single"/>
    </w:rPr>
  </w:style>
  <w:style w:type="paragraph" w:styleId="aa">
    <w:name w:val="Balloon Text"/>
    <w:basedOn w:val="a0"/>
    <w:link w:val="ab"/>
    <w:uiPriority w:val="99"/>
    <w:semiHidden/>
    <w:unhideWhenUsed/>
    <w:rsid w:val="00DA1116"/>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A1116"/>
    <w:rPr>
      <w:rFonts w:ascii="Tahoma" w:hAnsi="Tahoma" w:cs="Tahoma"/>
      <w:sz w:val="16"/>
      <w:szCs w:val="16"/>
      <w:lang w:val="ru-RU" w:eastAsia="ja-JP" w:bidi="ru-RU"/>
    </w:rPr>
  </w:style>
  <w:style w:type="paragraph" w:styleId="ac">
    <w:name w:val="List Paragraph"/>
    <w:aliases w:val="Список с узором,Table-Normal,RSHB_Table-Normal,List Paragraph,Нумерованый список,Список 1,Список точки,Маркер,Subtle Emphasis,head 5,Светлая сетка - Акцент 31,Нумерованный спиков,ПАРАГРАФ,2 Спс точк,список 1,Нумерация,Абзац маркированнный,1"/>
    <w:basedOn w:val="a0"/>
    <w:link w:val="ad"/>
    <w:uiPriority w:val="34"/>
    <w:qFormat/>
    <w:rsid w:val="00A379E6"/>
    <w:pPr>
      <w:ind w:left="720"/>
      <w:contextualSpacing/>
    </w:pPr>
  </w:style>
  <w:style w:type="paragraph" w:styleId="ae">
    <w:name w:val="Normal (Web)"/>
    <w:basedOn w:val="a0"/>
    <w:uiPriority w:val="99"/>
    <w:semiHidden/>
    <w:unhideWhenUsed/>
    <w:rsid w:val="00C2779D"/>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af">
    <w:basedOn w:val="a0"/>
    <w:next w:val="af0"/>
    <w:link w:val="af1"/>
    <w:qFormat/>
    <w:rsid w:val="004A3EAF"/>
    <w:pPr>
      <w:spacing w:after="0" w:line="240" w:lineRule="auto"/>
      <w:jc w:val="center"/>
    </w:pPr>
    <w:rPr>
      <w:rFonts w:ascii="Times New Roman" w:eastAsia="Times New Roman" w:hAnsi="Times New Roman" w:cs="Times New Roman"/>
      <w:b/>
      <w:sz w:val="24"/>
      <w:szCs w:val="20"/>
      <w:lang w:val="en-US" w:eastAsia="ru-RU" w:bidi="ar-SA"/>
    </w:rPr>
  </w:style>
  <w:style w:type="character" w:customStyle="1" w:styleId="af1">
    <w:name w:val="Название Знак"/>
    <w:link w:val="af"/>
    <w:rsid w:val="004A3EAF"/>
    <w:rPr>
      <w:rFonts w:ascii="Times New Roman" w:eastAsia="Times New Roman" w:hAnsi="Times New Roman" w:cs="Times New Roman"/>
      <w:b/>
      <w:szCs w:val="20"/>
      <w:lang w:eastAsia="ru-RU"/>
    </w:rPr>
  </w:style>
  <w:style w:type="paragraph" w:customStyle="1" w:styleId="ConsPlusNormal">
    <w:name w:val="ConsPlusNormal"/>
    <w:rsid w:val="004A3EAF"/>
    <w:pPr>
      <w:autoSpaceDE w:val="0"/>
      <w:autoSpaceDN w:val="0"/>
      <w:adjustRightInd w:val="0"/>
    </w:pPr>
    <w:rPr>
      <w:rFonts w:ascii="Arial" w:eastAsia="Times New Roman" w:hAnsi="Arial" w:cs="Arial"/>
      <w:sz w:val="20"/>
      <w:szCs w:val="20"/>
      <w:lang w:val="ru-RU" w:eastAsia="ru-RU"/>
    </w:rPr>
  </w:style>
  <w:style w:type="paragraph" w:customStyle="1" w:styleId="11">
    <w:name w:val="Заголовок 11"/>
    <w:rsid w:val="004A3EAF"/>
    <w:pPr>
      <w:widowControl w:val="0"/>
      <w:spacing w:before="360" w:after="40"/>
    </w:pPr>
    <w:rPr>
      <w:rFonts w:ascii="Times New Roman" w:eastAsia="Times New Roman" w:hAnsi="Times New Roman" w:cs="Times New Roman"/>
      <w:b/>
      <w:szCs w:val="20"/>
      <w:lang w:val="ru-RU" w:eastAsia="ru-RU"/>
    </w:rPr>
  </w:style>
  <w:style w:type="character" w:customStyle="1" w:styleId="ad">
    <w:name w:val="Абзац списка Знак"/>
    <w:aliases w:val="Список с узором Знак,Table-Normal Знак,RSHB_Table-Normal Знак,List Paragraph Знак,Нумерованый список Знак,Список 1 Знак,Список точки Знак,Маркер Знак,Subtle Emphasis Знак,head 5 Знак,Светлая сетка - Акцент 31 Знак,ПАРАГРАФ Знак,1 Знак"/>
    <w:link w:val="ac"/>
    <w:uiPriority w:val="34"/>
    <w:qFormat/>
    <w:locked/>
    <w:rsid w:val="004A3EAF"/>
    <w:rPr>
      <w:sz w:val="22"/>
      <w:szCs w:val="22"/>
      <w:lang w:val="ru-RU" w:eastAsia="ja-JP" w:bidi="ru-RU"/>
    </w:rPr>
  </w:style>
  <w:style w:type="character" w:customStyle="1" w:styleId="SUBST">
    <w:name w:val="__SUBST"/>
    <w:rsid w:val="004A3EAF"/>
    <w:rPr>
      <w:b/>
      <w:i/>
      <w:sz w:val="22"/>
    </w:rPr>
  </w:style>
  <w:style w:type="paragraph" w:styleId="af0">
    <w:name w:val="Title"/>
    <w:basedOn w:val="a0"/>
    <w:next w:val="a0"/>
    <w:link w:val="af2"/>
    <w:uiPriority w:val="99"/>
    <w:qFormat/>
    <w:rsid w:val="004A3E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1"/>
    <w:link w:val="af0"/>
    <w:uiPriority w:val="99"/>
    <w:rsid w:val="004A3EAF"/>
    <w:rPr>
      <w:rFonts w:asciiTheme="majorHAnsi" w:eastAsiaTheme="majorEastAsia" w:hAnsiTheme="majorHAnsi" w:cstheme="majorBidi"/>
      <w:spacing w:val="-10"/>
      <w:kern w:val="28"/>
      <w:sz w:val="56"/>
      <w:szCs w:val="56"/>
      <w:lang w:val="ru-RU" w:eastAsia="ja-JP" w:bidi="ru-RU"/>
    </w:rPr>
  </w:style>
  <w:style w:type="character" w:customStyle="1" w:styleId="20">
    <w:name w:val="Заголовок 2 Знак"/>
    <w:basedOn w:val="a1"/>
    <w:link w:val="2"/>
    <w:uiPriority w:val="99"/>
    <w:rsid w:val="007F4765"/>
    <w:rPr>
      <w:rFonts w:ascii="Times New Roman" w:eastAsia="Times New Roman" w:hAnsi="Times New Roman" w:cs="Times New Roman"/>
      <w:sz w:val="28"/>
      <w:szCs w:val="20"/>
      <w:lang w:val="ru-RU" w:eastAsia="ru-RU"/>
    </w:rPr>
  </w:style>
  <w:style w:type="character" w:customStyle="1" w:styleId="30">
    <w:name w:val="Заголовок 3 Знак"/>
    <w:basedOn w:val="a1"/>
    <w:link w:val="3"/>
    <w:uiPriority w:val="99"/>
    <w:rsid w:val="007F4765"/>
    <w:rPr>
      <w:rFonts w:ascii="Arial" w:eastAsia="Times New Roman" w:hAnsi="Arial" w:cs="Times New Roman"/>
      <w:szCs w:val="20"/>
      <w:lang w:val="ru-RU" w:eastAsia="ru-RU"/>
    </w:rPr>
  </w:style>
  <w:style w:type="character" w:customStyle="1" w:styleId="40">
    <w:name w:val="Заголовок 4 Знак"/>
    <w:basedOn w:val="a1"/>
    <w:link w:val="4"/>
    <w:uiPriority w:val="99"/>
    <w:rsid w:val="007F4765"/>
    <w:rPr>
      <w:rFonts w:ascii="Calibri" w:eastAsia="Times New Roman" w:hAnsi="Calibri" w:cs="Times New Roman"/>
      <w:b/>
      <w:bCs/>
      <w:sz w:val="28"/>
      <w:szCs w:val="28"/>
      <w:lang w:val="ru-RU" w:eastAsia="ru-RU"/>
    </w:rPr>
  </w:style>
  <w:style w:type="paragraph" w:styleId="af3">
    <w:name w:val="Body Text"/>
    <w:basedOn w:val="a0"/>
    <w:link w:val="af4"/>
    <w:uiPriority w:val="99"/>
    <w:rsid w:val="007F4765"/>
    <w:pPr>
      <w:spacing w:after="120" w:line="240" w:lineRule="auto"/>
    </w:pPr>
    <w:rPr>
      <w:rFonts w:ascii="Times New Roman" w:eastAsia="Times New Roman" w:hAnsi="Times New Roman" w:cs="Times New Roman"/>
      <w:sz w:val="20"/>
      <w:szCs w:val="20"/>
      <w:lang w:val="x-none" w:eastAsia="ru-RU" w:bidi="ar-SA"/>
    </w:rPr>
  </w:style>
  <w:style w:type="character" w:customStyle="1" w:styleId="af4">
    <w:name w:val="Основной текст Знак"/>
    <w:basedOn w:val="a1"/>
    <w:link w:val="af3"/>
    <w:uiPriority w:val="99"/>
    <w:rsid w:val="007F4765"/>
    <w:rPr>
      <w:rFonts w:ascii="Times New Roman" w:eastAsia="Times New Roman" w:hAnsi="Times New Roman" w:cs="Times New Roman"/>
      <w:sz w:val="20"/>
      <w:szCs w:val="20"/>
      <w:lang w:val="x-none" w:eastAsia="ru-RU"/>
    </w:rPr>
  </w:style>
  <w:style w:type="paragraph" w:customStyle="1" w:styleId="af5">
    <w:name w:val="???????"/>
    <w:rsid w:val="007F4765"/>
    <w:pPr>
      <w:overflowPunct w:val="0"/>
      <w:autoSpaceDE w:val="0"/>
      <w:autoSpaceDN w:val="0"/>
      <w:adjustRightInd w:val="0"/>
    </w:pPr>
    <w:rPr>
      <w:rFonts w:ascii="Times New Roman" w:eastAsia="Times New Roman" w:hAnsi="Times New Roman" w:cs="Times New Roman"/>
      <w:sz w:val="20"/>
      <w:szCs w:val="20"/>
      <w:lang w:val="ru-RU" w:eastAsia="ru-RU"/>
    </w:rPr>
  </w:style>
  <w:style w:type="paragraph" w:customStyle="1" w:styleId="12">
    <w:name w:val="Название1"/>
    <w:basedOn w:val="a0"/>
    <w:uiPriority w:val="99"/>
    <w:qFormat/>
    <w:rsid w:val="007F4765"/>
    <w:pPr>
      <w:autoSpaceDE w:val="0"/>
      <w:autoSpaceDN w:val="0"/>
      <w:spacing w:after="0" w:line="240" w:lineRule="auto"/>
      <w:jc w:val="center"/>
    </w:pPr>
    <w:rPr>
      <w:rFonts w:ascii="Times New Roman" w:eastAsia="Times New Roman" w:hAnsi="Times New Roman" w:cs="Times New Roman"/>
      <w:b/>
      <w:bCs/>
      <w:sz w:val="28"/>
      <w:szCs w:val="28"/>
      <w:lang w:eastAsia="en-US" w:bidi="ar-SA"/>
    </w:rPr>
  </w:style>
  <w:style w:type="character" w:customStyle="1" w:styleId="10">
    <w:name w:val="Заголовок 1 Знак"/>
    <w:basedOn w:val="a1"/>
    <w:link w:val="1"/>
    <w:uiPriority w:val="99"/>
    <w:rsid w:val="007928EF"/>
    <w:rPr>
      <w:rFonts w:asciiTheme="majorHAnsi" w:eastAsiaTheme="majorEastAsia" w:hAnsiTheme="majorHAnsi" w:cstheme="majorBidi"/>
      <w:color w:val="2E74B5" w:themeColor="accent1" w:themeShade="BF"/>
      <w:sz w:val="32"/>
      <w:szCs w:val="32"/>
      <w:lang w:val="ru-RU" w:eastAsia="ja-JP" w:bidi="ru-RU"/>
    </w:rPr>
  </w:style>
  <w:style w:type="character" w:customStyle="1" w:styleId="60">
    <w:name w:val="Заголовок 6 Знак"/>
    <w:basedOn w:val="a1"/>
    <w:link w:val="6"/>
    <w:uiPriority w:val="99"/>
    <w:semiHidden/>
    <w:rsid w:val="007928EF"/>
    <w:rPr>
      <w:rFonts w:asciiTheme="majorHAnsi" w:eastAsiaTheme="majorEastAsia" w:hAnsiTheme="majorHAnsi" w:cstheme="majorBidi"/>
      <w:color w:val="1F4D78" w:themeColor="accent1" w:themeShade="7F"/>
      <w:sz w:val="22"/>
      <w:szCs w:val="22"/>
      <w:lang w:val="ru-RU" w:eastAsia="ja-JP" w:bidi="ru-RU"/>
    </w:rPr>
  </w:style>
  <w:style w:type="paragraph" w:styleId="21">
    <w:name w:val="Body Text Indent 2"/>
    <w:basedOn w:val="a0"/>
    <w:link w:val="22"/>
    <w:uiPriority w:val="99"/>
    <w:unhideWhenUsed/>
    <w:rsid w:val="007928EF"/>
    <w:pPr>
      <w:spacing w:after="120" w:line="480" w:lineRule="auto"/>
      <w:ind w:left="283"/>
    </w:pPr>
  </w:style>
  <w:style w:type="character" w:customStyle="1" w:styleId="22">
    <w:name w:val="Основной текст с отступом 2 Знак"/>
    <w:basedOn w:val="a1"/>
    <w:link w:val="21"/>
    <w:uiPriority w:val="99"/>
    <w:semiHidden/>
    <w:rsid w:val="007928EF"/>
    <w:rPr>
      <w:sz w:val="22"/>
      <w:szCs w:val="22"/>
      <w:lang w:val="ru-RU" w:eastAsia="ja-JP" w:bidi="ru-RU"/>
    </w:rPr>
  </w:style>
  <w:style w:type="paragraph" w:styleId="31">
    <w:name w:val="Body Text Indent 3"/>
    <w:basedOn w:val="a0"/>
    <w:link w:val="32"/>
    <w:uiPriority w:val="99"/>
    <w:unhideWhenUsed/>
    <w:rsid w:val="007928EF"/>
    <w:pPr>
      <w:spacing w:after="120"/>
      <w:ind w:left="283"/>
    </w:pPr>
    <w:rPr>
      <w:sz w:val="16"/>
      <w:szCs w:val="16"/>
    </w:rPr>
  </w:style>
  <w:style w:type="character" w:customStyle="1" w:styleId="32">
    <w:name w:val="Основной текст с отступом 3 Знак"/>
    <w:basedOn w:val="a1"/>
    <w:link w:val="31"/>
    <w:uiPriority w:val="99"/>
    <w:semiHidden/>
    <w:rsid w:val="007928EF"/>
    <w:rPr>
      <w:sz w:val="16"/>
      <w:szCs w:val="16"/>
      <w:lang w:val="ru-RU" w:eastAsia="ja-JP" w:bidi="ru-RU"/>
    </w:rPr>
  </w:style>
  <w:style w:type="character" w:customStyle="1" w:styleId="50">
    <w:name w:val="Заголовок 5 Знак"/>
    <w:basedOn w:val="a1"/>
    <w:link w:val="5"/>
    <w:uiPriority w:val="99"/>
    <w:rsid w:val="007928EF"/>
    <w:rPr>
      <w:rFonts w:ascii="Calibri" w:eastAsia="Times New Roman" w:hAnsi="Calibri" w:cs="Times New Roman"/>
      <w:b/>
      <w:i/>
      <w:color w:val="000080"/>
      <w:sz w:val="26"/>
      <w:szCs w:val="20"/>
      <w:lang w:val="ru-RU" w:eastAsia="ru-RU"/>
    </w:rPr>
  </w:style>
  <w:style w:type="paragraph" w:customStyle="1" w:styleId="Iiiaeuiue">
    <w:name w:val="Ii?iaeuiue"/>
    <w:uiPriority w:val="99"/>
    <w:rsid w:val="007928EF"/>
    <w:pPr>
      <w:autoSpaceDE w:val="0"/>
      <w:autoSpaceDN w:val="0"/>
    </w:pPr>
    <w:rPr>
      <w:rFonts w:ascii="Times New Roman" w:eastAsia="Times New Roman" w:hAnsi="Times New Roman" w:cs="Times New Roman"/>
      <w:sz w:val="20"/>
      <w:szCs w:val="20"/>
      <w:lang w:val="ru-RU" w:eastAsia="ru-RU"/>
    </w:rPr>
  </w:style>
  <w:style w:type="character" w:styleId="af6">
    <w:name w:val="footnote reference"/>
    <w:aliases w:val="Схема документа Знак2,Знак Знак3 Знак1"/>
    <w:basedOn w:val="a1"/>
    <w:link w:val="af7"/>
    <w:uiPriority w:val="99"/>
    <w:qFormat/>
    <w:rsid w:val="007928EF"/>
    <w:rPr>
      <w:rFonts w:ascii="Times New Roman" w:hAnsi="Times New Roman" w:cs="Times New Roman"/>
      <w:vertAlign w:val="superscript"/>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f9"/>
    <w:uiPriority w:val="99"/>
    <w:qFormat/>
    <w:rsid w:val="007928EF"/>
    <w:pPr>
      <w:autoSpaceDE w:val="0"/>
      <w:autoSpaceDN w:val="0"/>
      <w:spacing w:after="0" w:line="240" w:lineRule="auto"/>
    </w:pPr>
    <w:rPr>
      <w:rFonts w:ascii="Times New Roman" w:eastAsia="Times New Roman" w:hAnsi="Times New Roman" w:cs="Times New Roman"/>
      <w:color w:val="000080"/>
      <w:sz w:val="20"/>
      <w:szCs w:val="20"/>
      <w:lang w:eastAsia="ru-RU" w:bidi="ar-SA"/>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f8"/>
    <w:uiPriority w:val="99"/>
    <w:qFormat/>
    <w:rsid w:val="007928EF"/>
    <w:rPr>
      <w:rFonts w:ascii="Times New Roman" w:eastAsia="Times New Roman" w:hAnsi="Times New Roman" w:cs="Times New Roman"/>
      <w:color w:val="000080"/>
      <w:sz w:val="20"/>
      <w:szCs w:val="20"/>
      <w:lang w:val="ru-RU" w:eastAsia="ru-RU"/>
    </w:rPr>
  </w:style>
  <w:style w:type="paragraph" w:customStyle="1" w:styleId="CMSIndentL3">
    <w:name w:val="CMS Indent L3"/>
    <w:basedOn w:val="a0"/>
    <w:uiPriority w:val="99"/>
    <w:rsid w:val="007928EF"/>
    <w:pPr>
      <w:spacing w:after="240" w:line="240" w:lineRule="auto"/>
      <w:ind w:left="851"/>
    </w:pPr>
    <w:rPr>
      <w:rFonts w:ascii="Garamond MT" w:eastAsia="Times New Roman" w:hAnsi="Garamond MT" w:cs="Garamond MT"/>
      <w:color w:val="000080"/>
      <w:sz w:val="24"/>
      <w:szCs w:val="24"/>
      <w:lang w:val="en-GB" w:eastAsia="ru-RU" w:bidi="ar-SA"/>
    </w:rPr>
  </w:style>
  <w:style w:type="paragraph" w:customStyle="1" w:styleId="CMSHeadL5">
    <w:name w:val="CMS Head L5"/>
    <w:basedOn w:val="a0"/>
    <w:uiPriority w:val="99"/>
    <w:rsid w:val="007928EF"/>
    <w:pPr>
      <w:tabs>
        <w:tab w:val="num" w:pos="2552"/>
      </w:tabs>
      <w:spacing w:after="240" w:line="240" w:lineRule="auto"/>
      <w:ind w:left="2552" w:hanging="851"/>
      <w:outlineLvl w:val="4"/>
    </w:pPr>
    <w:rPr>
      <w:rFonts w:ascii="Garamond MT" w:eastAsia="Times New Roman" w:hAnsi="Garamond MT" w:cs="Garamond MT"/>
      <w:color w:val="000080"/>
      <w:sz w:val="24"/>
      <w:szCs w:val="24"/>
      <w:lang w:val="en-GB" w:eastAsia="ru-RU" w:bidi="ar-SA"/>
    </w:rPr>
  </w:style>
  <w:style w:type="paragraph" w:customStyle="1" w:styleId="CMSHeadL4">
    <w:name w:val="CMS Head L4"/>
    <w:basedOn w:val="a0"/>
    <w:uiPriority w:val="99"/>
    <w:rsid w:val="007928EF"/>
    <w:pPr>
      <w:tabs>
        <w:tab w:val="num" w:pos="1702"/>
      </w:tabs>
      <w:spacing w:after="240" w:line="240" w:lineRule="auto"/>
      <w:ind w:left="1702" w:hanging="851"/>
      <w:outlineLvl w:val="3"/>
    </w:pPr>
    <w:rPr>
      <w:rFonts w:ascii="Garamond MT" w:eastAsia="Times New Roman" w:hAnsi="Garamond MT" w:cs="Garamond MT"/>
      <w:color w:val="000080"/>
      <w:sz w:val="24"/>
      <w:szCs w:val="24"/>
      <w:lang w:val="en-GB" w:eastAsia="ru-RU" w:bidi="ar-SA"/>
    </w:rPr>
  </w:style>
  <w:style w:type="paragraph" w:customStyle="1" w:styleId="BodyText22">
    <w:name w:val="Body Text 22"/>
    <w:basedOn w:val="a0"/>
    <w:uiPriority w:val="99"/>
    <w:rsid w:val="007928EF"/>
    <w:pPr>
      <w:spacing w:after="0" w:line="240" w:lineRule="auto"/>
    </w:pPr>
    <w:rPr>
      <w:rFonts w:ascii="Times New Roman" w:eastAsia="Times New Roman" w:hAnsi="Times New Roman" w:cs="Times New Roman"/>
      <w:color w:val="000080"/>
      <w:sz w:val="24"/>
      <w:szCs w:val="24"/>
      <w:lang w:eastAsia="ru-RU" w:bidi="ar-SA"/>
    </w:rPr>
  </w:style>
  <w:style w:type="paragraph" w:customStyle="1" w:styleId="afa">
    <w:name w:val="Нормальный"/>
    <w:uiPriority w:val="99"/>
    <w:rsid w:val="007928EF"/>
    <w:rPr>
      <w:rFonts w:ascii="Times New Roman" w:eastAsia="Times New Roman" w:hAnsi="Times New Roman" w:cs="Times New Roman"/>
      <w:lang w:val="ru-RU" w:eastAsia="ru-RU"/>
    </w:rPr>
  </w:style>
  <w:style w:type="paragraph" w:customStyle="1" w:styleId="afb">
    <w:name w:val="Íîðìàëüíûé"/>
    <w:uiPriority w:val="99"/>
    <w:rsid w:val="007928EF"/>
    <w:rPr>
      <w:rFonts w:ascii="MS Sans Serif" w:eastAsia="Times New Roman" w:hAnsi="MS Sans Serif" w:cs="MS Sans Serif"/>
      <w:lang w:val="ru-RU" w:eastAsia="ru-RU"/>
    </w:rPr>
  </w:style>
  <w:style w:type="paragraph" w:customStyle="1" w:styleId="afc">
    <w:name w:val="Абзац с интервалом"/>
    <w:basedOn w:val="a0"/>
    <w:link w:val="afd"/>
    <w:uiPriority w:val="99"/>
    <w:qFormat/>
    <w:rsid w:val="007928EF"/>
    <w:pPr>
      <w:spacing w:before="120" w:after="120" w:line="240" w:lineRule="auto"/>
    </w:pPr>
    <w:rPr>
      <w:rFonts w:ascii="Arial" w:eastAsia="Times New Roman" w:hAnsi="Arial" w:cs="Times New Roman"/>
      <w:color w:val="000080"/>
      <w:sz w:val="24"/>
      <w:szCs w:val="24"/>
      <w:lang w:eastAsia="ru-RU" w:bidi="ar-SA"/>
    </w:rPr>
  </w:style>
  <w:style w:type="paragraph" w:styleId="afe">
    <w:name w:val="Body Text Indent"/>
    <w:basedOn w:val="a0"/>
    <w:link w:val="aff"/>
    <w:uiPriority w:val="99"/>
    <w:rsid w:val="007928EF"/>
    <w:pPr>
      <w:spacing w:after="120" w:line="240" w:lineRule="auto"/>
      <w:ind w:left="283"/>
    </w:pPr>
    <w:rPr>
      <w:rFonts w:ascii="Times New Roman" w:eastAsia="Times New Roman" w:hAnsi="Times New Roman" w:cs="Times New Roman"/>
      <w:color w:val="000080"/>
      <w:sz w:val="24"/>
      <w:szCs w:val="20"/>
      <w:lang w:eastAsia="ru-RU" w:bidi="ar-SA"/>
    </w:rPr>
  </w:style>
  <w:style w:type="character" w:customStyle="1" w:styleId="aff">
    <w:name w:val="Основной текст с отступом Знак"/>
    <w:basedOn w:val="a1"/>
    <w:link w:val="afe"/>
    <w:uiPriority w:val="99"/>
    <w:rsid w:val="007928EF"/>
    <w:rPr>
      <w:rFonts w:ascii="Times New Roman" w:eastAsia="Times New Roman" w:hAnsi="Times New Roman" w:cs="Times New Roman"/>
      <w:color w:val="000080"/>
      <w:szCs w:val="20"/>
      <w:lang w:val="ru-RU" w:eastAsia="ru-RU"/>
    </w:rPr>
  </w:style>
  <w:style w:type="character" w:styleId="aff0">
    <w:name w:val="page number"/>
    <w:basedOn w:val="a1"/>
    <w:uiPriority w:val="99"/>
    <w:rsid w:val="007928EF"/>
    <w:rPr>
      <w:rFonts w:cs="Times New Roman"/>
    </w:rPr>
  </w:style>
  <w:style w:type="paragraph" w:customStyle="1" w:styleId="IauiueIauiue">
    <w:name w:val="Iau?iue.Iau?iue"/>
    <w:uiPriority w:val="99"/>
    <w:rsid w:val="007928EF"/>
    <w:pPr>
      <w:widowControl w:val="0"/>
      <w:autoSpaceDE w:val="0"/>
      <w:autoSpaceDN w:val="0"/>
    </w:pPr>
    <w:rPr>
      <w:rFonts w:ascii="Times New Roman" w:eastAsia="Times New Roman" w:hAnsi="Times New Roman" w:cs="Times New Roman"/>
      <w:sz w:val="20"/>
      <w:szCs w:val="20"/>
      <w:lang w:val="ru-RU" w:eastAsia="ru-RU"/>
    </w:rPr>
  </w:style>
  <w:style w:type="paragraph" w:styleId="23">
    <w:name w:val="Body Text 2"/>
    <w:basedOn w:val="a0"/>
    <w:link w:val="24"/>
    <w:uiPriority w:val="99"/>
    <w:rsid w:val="007928EF"/>
    <w:pPr>
      <w:widowControl w:val="0"/>
      <w:spacing w:before="120" w:after="0" w:line="280" w:lineRule="exact"/>
    </w:pPr>
    <w:rPr>
      <w:rFonts w:ascii="Times New Roman" w:eastAsia="Times New Roman" w:hAnsi="Times New Roman" w:cs="Times New Roman"/>
      <w:color w:val="000080"/>
      <w:sz w:val="24"/>
      <w:szCs w:val="20"/>
      <w:lang w:eastAsia="ru-RU" w:bidi="ar-SA"/>
    </w:rPr>
  </w:style>
  <w:style w:type="character" w:customStyle="1" w:styleId="24">
    <w:name w:val="Основной текст 2 Знак"/>
    <w:basedOn w:val="a1"/>
    <w:link w:val="23"/>
    <w:uiPriority w:val="99"/>
    <w:rsid w:val="007928EF"/>
    <w:rPr>
      <w:rFonts w:ascii="Times New Roman" w:eastAsia="Times New Roman" w:hAnsi="Times New Roman" w:cs="Times New Roman"/>
      <w:color w:val="000080"/>
      <w:szCs w:val="20"/>
      <w:lang w:val="ru-RU" w:eastAsia="ru-RU"/>
    </w:rPr>
  </w:style>
  <w:style w:type="paragraph" w:styleId="33">
    <w:name w:val="Body Text 3"/>
    <w:basedOn w:val="a0"/>
    <w:link w:val="34"/>
    <w:uiPriority w:val="99"/>
    <w:rsid w:val="007928EF"/>
    <w:pPr>
      <w:spacing w:after="0" w:line="240" w:lineRule="auto"/>
      <w:jc w:val="center"/>
    </w:pPr>
    <w:rPr>
      <w:rFonts w:ascii="Times New Roman" w:eastAsia="Times New Roman" w:hAnsi="Times New Roman" w:cs="Times New Roman"/>
      <w:color w:val="000080"/>
      <w:sz w:val="16"/>
      <w:szCs w:val="20"/>
      <w:lang w:eastAsia="ru-RU" w:bidi="ar-SA"/>
    </w:rPr>
  </w:style>
  <w:style w:type="character" w:customStyle="1" w:styleId="34">
    <w:name w:val="Основной текст 3 Знак"/>
    <w:basedOn w:val="a1"/>
    <w:link w:val="33"/>
    <w:uiPriority w:val="99"/>
    <w:rsid w:val="007928EF"/>
    <w:rPr>
      <w:rFonts w:ascii="Times New Roman" w:eastAsia="Times New Roman" w:hAnsi="Times New Roman" w:cs="Times New Roman"/>
      <w:color w:val="000080"/>
      <w:sz w:val="16"/>
      <w:szCs w:val="20"/>
      <w:lang w:val="ru-RU" w:eastAsia="ru-RU"/>
    </w:rPr>
  </w:style>
  <w:style w:type="paragraph" w:customStyle="1" w:styleId="CMSHeadL3">
    <w:name w:val="CMS Head L3"/>
    <w:basedOn w:val="a0"/>
    <w:uiPriority w:val="99"/>
    <w:rsid w:val="007928EF"/>
    <w:pPr>
      <w:tabs>
        <w:tab w:val="num" w:pos="851"/>
      </w:tabs>
      <w:spacing w:after="240" w:line="240" w:lineRule="auto"/>
      <w:ind w:left="851" w:hanging="851"/>
      <w:outlineLvl w:val="2"/>
    </w:pPr>
    <w:rPr>
      <w:rFonts w:ascii="Garamond MT" w:eastAsia="Times New Roman" w:hAnsi="Garamond MT" w:cs="Garamond MT"/>
      <w:color w:val="000080"/>
      <w:sz w:val="24"/>
      <w:szCs w:val="24"/>
      <w:lang w:val="en-GB" w:eastAsia="ru-RU" w:bidi="ar-SA"/>
    </w:rPr>
  </w:style>
  <w:style w:type="paragraph" w:customStyle="1" w:styleId="CMSUnnumbered">
    <w:name w:val="CMS Unnumbered"/>
    <w:basedOn w:val="a0"/>
    <w:uiPriority w:val="99"/>
    <w:rsid w:val="007928EF"/>
    <w:pPr>
      <w:keepNext/>
      <w:keepLines/>
      <w:spacing w:after="240" w:line="240" w:lineRule="auto"/>
      <w:ind w:left="851"/>
    </w:pPr>
    <w:rPr>
      <w:rFonts w:ascii="Garamond MT" w:eastAsia="Times New Roman" w:hAnsi="Garamond MT" w:cs="Garamond MT"/>
      <w:b/>
      <w:bCs/>
      <w:color w:val="000080"/>
      <w:w w:val="0"/>
      <w:sz w:val="24"/>
      <w:szCs w:val="24"/>
      <w:lang w:eastAsia="ru-RU" w:bidi="ar-SA"/>
    </w:rPr>
  </w:style>
  <w:style w:type="paragraph" w:styleId="aff1">
    <w:name w:val="Subtitle"/>
    <w:basedOn w:val="a0"/>
    <w:link w:val="aff2"/>
    <w:uiPriority w:val="99"/>
    <w:qFormat/>
    <w:rsid w:val="007928EF"/>
    <w:pPr>
      <w:spacing w:after="0" w:line="240" w:lineRule="auto"/>
      <w:jc w:val="center"/>
    </w:pPr>
    <w:rPr>
      <w:rFonts w:ascii="Cambria" w:eastAsia="Times New Roman" w:hAnsi="Cambria" w:cs="Times New Roman"/>
      <w:color w:val="000080"/>
      <w:sz w:val="24"/>
      <w:szCs w:val="20"/>
      <w:lang w:eastAsia="ru-RU" w:bidi="ar-SA"/>
    </w:rPr>
  </w:style>
  <w:style w:type="character" w:customStyle="1" w:styleId="aff2">
    <w:name w:val="Подзаголовок Знак"/>
    <w:basedOn w:val="a1"/>
    <w:link w:val="aff1"/>
    <w:uiPriority w:val="99"/>
    <w:rsid w:val="007928EF"/>
    <w:rPr>
      <w:rFonts w:ascii="Cambria" w:eastAsia="Times New Roman" w:hAnsi="Cambria" w:cs="Times New Roman"/>
      <w:color w:val="000080"/>
      <w:szCs w:val="20"/>
      <w:lang w:val="ru-RU" w:eastAsia="ru-RU"/>
    </w:rPr>
  </w:style>
  <w:style w:type="paragraph" w:customStyle="1" w:styleId="BodyTextIndent21">
    <w:name w:val="Body Text Indent 21"/>
    <w:basedOn w:val="a0"/>
    <w:uiPriority w:val="99"/>
    <w:rsid w:val="007928EF"/>
    <w:pPr>
      <w:spacing w:after="0" w:line="228" w:lineRule="auto"/>
      <w:ind w:firstLine="708"/>
    </w:pPr>
    <w:rPr>
      <w:rFonts w:ascii="Times New Roman" w:eastAsia="Times New Roman" w:hAnsi="Times New Roman" w:cs="Times New Roman"/>
      <w:b/>
      <w:bCs/>
      <w:i/>
      <w:iCs/>
      <w:color w:val="000080"/>
      <w:sz w:val="24"/>
      <w:szCs w:val="24"/>
      <w:lang w:eastAsia="ru-RU" w:bidi="ar-SA"/>
    </w:rPr>
  </w:style>
  <w:style w:type="character" w:customStyle="1" w:styleId="TimesNewRoman">
    <w:name w:val="Стиль Абзац маркерованный + Times New Roman Знак"/>
    <w:uiPriority w:val="99"/>
    <w:rsid w:val="007928EF"/>
    <w:rPr>
      <w:rFonts w:ascii="Arial" w:hAnsi="Arial"/>
      <w:sz w:val="24"/>
      <w:lang w:val="ru-RU" w:eastAsia="ru-RU"/>
    </w:rPr>
  </w:style>
  <w:style w:type="character" w:styleId="aff3">
    <w:name w:val="annotation reference"/>
    <w:basedOn w:val="a1"/>
    <w:uiPriority w:val="99"/>
    <w:semiHidden/>
    <w:unhideWhenUsed/>
    <w:rsid w:val="007928EF"/>
    <w:rPr>
      <w:rFonts w:cs="Times New Roman"/>
      <w:sz w:val="16"/>
    </w:rPr>
  </w:style>
  <w:style w:type="paragraph" w:styleId="aff4">
    <w:name w:val="annotation text"/>
    <w:basedOn w:val="a0"/>
    <w:link w:val="aff5"/>
    <w:uiPriority w:val="99"/>
    <w:semiHidden/>
    <w:unhideWhenUsed/>
    <w:rsid w:val="007928EF"/>
    <w:pPr>
      <w:spacing w:after="0" w:line="240" w:lineRule="auto"/>
    </w:pPr>
    <w:rPr>
      <w:rFonts w:ascii="Times New Roman" w:eastAsia="Times New Roman" w:hAnsi="Times New Roman" w:cs="Times New Roman"/>
      <w:color w:val="000080"/>
      <w:sz w:val="20"/>
      <w:szCs w:val="20"/>
      <w:lang w:eastAsia="ru-RU" w:bidi="ar-SA"/>
    </w:rPr>
  </w:style>
  <w:style w:type="character" w:customStyle="1" w:styleId="aff5">
    <w:name w:val="Текст примечания Знак"/>
    <w:basedOn w:val="a1"/>
    <w:link w:val="aff4"/>
    <w:uiPriority w:val="99"/>
    <w:semiHidden/>
    <w:rsid w:val="007928EF"/>
    <w:rPr>
      <w:rFonts w:ascii="Times New Roman" w:eastAsia="Times New Roman" w:hAnsi="Times New Roman" w:cs="Times New Roman"/>
      <w:color w:val="000080"/>
      <w:sz w:val="20"/>
      <w:szCs w:val="20"/>
      <w:lang w:val="ru-RU" w:eastAsia="ru-RU"/>
    </w:rPr>
  </w:style>
  <w:style w:type="paragraph" w:styleId="aff6">
    <w:name w:val="annotation subject"/>
    <w:basedOn w:val="aff4"/>
    <w:next w:val="aff4"/>
    <w:link w:val="aff7"/>
    <w:uiPriority w:val="99"/>
    <w:semiHidden/>
    <w:unhideWhenUsed/>
    <w:rsid w:val="007928EF"/>
    <w:rPr>
      <w:b/>
      <w:bCs/>
    </w:rPr>
  </w:style>
  <w:style w:type="character" w:customStyle="1" w:styleId="aff7">
    <w:name w:val="Тема примечания Знак"/>
    <w:basedOn w:val="aff5"/>
    <w:link w:val="aff6"/>
    <w:uiPriority w:val="99"/>
    <w:semiHidden/>
    <w:rsid w:val="007928EF"/>
    <w:rPr>
      <w:rFonts w:ascii="Times New Roman" w:eastAsia="Times New Roman" w:hAnsi="Times New Roman" w:cs="Times New Roman"/>
      <w:b/>
      <w:bCs/>
      <w:color w:val="000080"/>
      <w:sz w:val="20"/>
      <w:szCs w:val="20"/>
      <w:lang w:val="ru-RU" w:eastAsia="ru-RU"/>
    </w:rPr>
  </w:style>
  <w:style w:type="paragraph" w:styleId="aff8">
    <w:name w:val="TOC Heading"/>
    <w:basedOn w:val="1"/>
    <w:next w:val="a0"/>
    <w:uiPriority w:val="99"/>
    <w:qFormat/>
    <w:rsid w:val="007928EF"/>
    <w:pPr>
      <w:spacing w:before="480" w:line="276" w:lineRule="auto"/>
      <w:outlineLvl w:val="9"/>
    </w:pPr>
    <w:rPr>
      <w:rFonts w:ascii="Cambria" w:eastAsia="Times New Roman" w:hAnsi="Cambria" w:cs="Times New Roman"/>
      <w:bCs/>
      <w:color w:val="365F91"/>
      <w:kern w:val="32"/>
      <w:sz w:val="28"/>
      <w:szCs w:val="28"/>
      <w:lang w:eastAsia="ru-RU" w:bidi="ar-SA"/>
    </w:rPr>
  </w:style>
  <w:style w:type="paragraph" w:customStyle="1" w:styleId="13">
    <w:name w:val="Абзац списка1"/>
    <w:basedOn w:val="a0"/>
    <w:rsid w:val="007928EF"/>
    <w:pPr>
      <w:spacing w:after="0" w:line="240" w:lineRule="auto"/>
      <w:ind w:left="720"/>
      <w:contextualSpacing/>
    </w:pPr>
    <w:rPr>
      <w:rFonts w:ascii="Times New Roman" w:eastAsia="Times New Roman" w:hAnsi="Times New Roman" w:cs="Times New Roman"/>
      <w:color w:val="000080"/>
      <w:sz w:val="20"/>
      <w:szCs w:val="20"/>
      <w:lang w:eastAsia="ru-RU" w:bidi="ar-SA"/>
    </w:rPr>
  </w:style>
  <w:style w:type="paragraph" w:customStyle="1" w:styleId="aff9">
    <w:name w:val="Стиль"/>
    <w:basedOn w:val="a0"/>
    <w:uiPriority w:val="99"/>
    <w:rsid w:val="007928EF"/>
    <w:pPr>
      <w:spacing w:after="0" w:line="240" w:lineRule="auto"/>
    </w:pPr>
    <w:rPr>
      <w:rFonts w:ascii="Verdana" w:eastAsia="Times New Roman" w:hAnsi="Verdana" w:cs="Verdana"/>
      <w:color w:val="000080"/>
      <w:sz w:val="20"/>
      <w:szCs w:val="20"/>
      <w:lang w:eastAsia="ru-RU" w:bidi="ar-SA"/>
    </w:rPr>
  </w:style>
  <w:style w:type="paragraph" w:styleId="affa">
    <w:name w:val="Normal Indent"/>
    <w:basedOn w:val="a0"/>
    <w:uiPriority w:val="99"/>
    <w:rsid w:val="007928EF"/>
    <w:pPr>
      <w:spacing w:after="0" w:line="240" w:lineRule="auto"/>
      <w:ind w:left="720"/>
    </w:pPr>
    <w:rPr>
      <w:rFonts w:ascii="Times New Roman" w:eastAsia="Times New Roman" w:hAnsi="Times New Roman" w:cs="Times New Roman"/>
      <w:color w:val="000080"/>
      <w:sz w:val="20"/>
      <w:szCs w:val="20"/>
      <w:lang w:eastAsia="ru-RU" w:bidi="ar-SA"/>
    </w:rPr>
  </w:style>
  <w:style w:type="character" w:customStyle="1" w:styleId="afd">
    <w:name w:val="Абзац с интервалом Знак"/>
    <w:link w:val="afc"/>
    <w:uiPriority w:val="99"/>
    <w:locked/>
    <w:rsid w:val="007928EF"/>
    <w:rPr>
      <w:rFonts w:ascii="Arial" w:eastAsia="Times New Roman" w:hAnsi="Arial" w:cs="Times New Roman"/>
      <w:color w:val="000080"/>
      <w:lang w:val="ru-RU" w:eastAsia="ru-RU"/>
    </w:rPr>
  </w:style>
  <w:style w:type="paragraph" w:customStyle="1" w:styleId="affb">
    <w:name w:val="Знак Знак Знак Знак"/>
    <w:basedOn w:val="a0"/>
    <w:uiPriority w:val="99"/>
    <w:rsid w:val="007928EF"/>
    <w:pPr>
      <w:spacing w:after="160" w:line="240" w:lineRule="exact"/>
    </w:pPr>
    <w:rPr>
      <w:rFonts w:ascii="Verdana" w:eastAsia="Times New Roman" w:hAnsi="Verdana" w:cs="Verdana"/>
      <w:color w:val="000080"/>
      <w:sz w:val="20"/>
      <w:szCs w:val="20"/>
      <w:lang w:eastAsia="ru-RU" w:bidi="ar-SA"/>
    </w:rPr>
  </w:style>
  <w:style w:type="character" w:customStyle="1" w:styleId="DLSVAR">
    <w:name w:val="DLSVAR"/>
    <w:rsid w:val="007928EF"/>
    <w:rPr>
      <w:color w:val="auto"/>
      <w:u w:val="none"/>
      <w:effect w:val="none"/>
      <w:vertAlign w:val="baseline"/>
    </w:rPr>
  </w:style>
  <w:style w:type="character" w:customStyle="1" w:styleId="DSCVariableStyle">
    <w:name w:val="DSCVariableStyle"/>
    <w:rsid w:val="007928EF"/>
    <w:rPr>
      <w:color w:val="000000"/>
      <w:lang w:val="en-US" w:eastAsia="x-none"/>
    </w:rPr>
  </w:style>
  <w:style w:type="character" w:customStyle="1" w:styleId="FontStyle11">
    <w:name w:val="Font Style11"/>
    <w:uiPriority w:val="99"/>
    <w:rsid w:val="007928EF"/>
    <w:rPr>
      <w:rFonts w:ascii="Times New Roman" w:hAnsi="Times New Roman"/>
      <w:b/>
      <w:color w:val="000000"/>
      <w:sz w:val="24"/>
    </w:rPr>
  </w:style>
  <w:style w:type="paragraph" w:customStyle="1" w:styleId="210">
    <w:name w:val="Основной текст с отступом 21"/>
    <w:basedOn w:val="a0"/>
    <w:rsid w:val="007928EF"/>
    <w:pPr>
      <w:spacing w:after="0" w:line="240" w:lineRule="auto"/>
    </w:pPr>
    <w:rPr>
      <w:rFonts w:ascii="Times New Roman CYR" w:eastAsia="Times New Roman" w:hAnsi="Times New Roman CYR" w:cs="Times New Roman"/>
      <w:color w:val="000080"/>
      <w:sz w:val="24"/>
      <w:szCs w:val="20"/>
      <w:lang w:eastAsia="ru-RU" w:bidi="ar-SA"/>
    </w:rPr>
  </w:style>
  <w:style w:type="character" w:customStyle="1" w:styleId="1117">
    <w:name w:val="Верхний колонтитул Знак1117"/>
    <w:basedOn w:val="a1"/>
    <w:uiPriority w:val="99"/>
    <w:semiHidden/>
    <w:rsid w:val="007928EF"/>
    <w:rPr>
      <w:rFonts w:cs="Times New Roman"/>
      <w:sz w:val="24"/>
      <w:szCs w:val="24"/>
    </w:rPr>
  </w:style>
  <w:style w:type="paragraph" w:styleId="affc">
    <w:name w:val="No Spacing"/>
    <w:uiPriority w:val="1"/>
    <w:qFormat/>
    <w:rsid w:val="007928EF"/>
    <w:rPr>
      <w:rFonts w:ascii="Calibri" w:eastAsia="Times New Roman" w:hAnsi="Calibri" w:cs="Times New Roman"/>
      <w:sz w:val="22"/>
      <w:szCs w:val="22"/>
      <w:lang w:val="ru-RU"/>
    </w:rPr>
  </w:style>
  <w:style w:type="character" w:customStyle="1" w:styleId="FontStyle12">
    <w:name w:val="Font Style12"/>
    <w:uiPriority w:val="99"/>
    <w:rsid w:val="007928EF"/>
    <w:rPr>
      <w:rFonts w:ascii="Times New Roman" w:hAnsi="Times New Roman"/>
      <w:color w:val="000000"/>
      <w:sz w:val="24"/>
    </w:rPr>
  </w:style>
  <w:style w:type="paragraph" w:styleId="HTML">
    <w:name w:val="HTML Preformatted"/>
    <w:basedOn w:val="a0"/>
    <w:link w:val="HTML0"/>
    <w:uiPriority w:val="99"/>
    <w:unhideWhenUsed/>
    <w:rsid w:val="00792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ar-SA"/>
    </w:rPr>
  </w:style>
  <w:style w:type="character" w:customStyle="1" w:styleId="HTML0">
    <w:name w:val="Стандартный HTML Знак"/>
    <w:basedOn w:val="a1"/>
    <w:link w:val="HTML"/>
    <w:uiPriority w:val="99"/>
    <w:rsid w:val="007928EF"/>
    <w:rPr>
      <w:rFonts w:ascii="Courier New" w:eastAsia="Times New Roman" w:hAnsi="Courier New" w:cs="Courier New"/>
      <w:sz w:val="20"/>
      <w:szCs w:val="20"/>
      <w:lang w:val="ru-RU" w:eastAsia="ru-RU"/>
    </w:rPr>
  </w:style>
  <w:style w:type="paragraph" w:customStyle="1" w:styleId="Default">
    <w:name w:val="Default"/>
    <w:rsid w:val="007928EF"/>
    <w:pPr>
      <w:autoSpaceDE w:val="0"/>
      <w:autoSpaceDN w:val="0"/>
      <w:adjustRightInd w:val="0"/>
    </w:pPr>
    <w:rPr>
      <w:rFonts w:ascii="Times New Roman" w:eastAsia="Times New Roman" w:hAnsi="Times New Roman" w:cs="Times New Roman"/>
      <w:color w:val="000000"/>
      <w:lang w:val="ru-RU"/>
    </w:rPr>
  </w:style>
  <w:style w:type="paragraph" w:styleId="af7">
    <w:name w:val="Document Map"/>
    <w:aliases w:val="Знак Знак3"/>
    <w:basedOn w:val="a0"/>
    <w:link w:val="af6"/>
    <w:uiPriority w:val="99"/>
    <w:rsid w:val="007928EF"/>
    <w:pPr>
      <w:spacing w:after="0" w:line="240" w:lineRule="auto"/>
    </w:pPr>
    <w:rPr>
      <w:rFonts w:ascii="Times New Roman" w:hAnsi="Times New Roman" w:cs="Times New Roman"/>
      <w:sz w:val="24"/>
      <w:szCs w:val="24"/>
      <w:vertAlign w:val="superscript"/>
      <w:lang w:val="en-US" w:eastAsia="en-US" w:bidi="ar-SA"/>
    </w:rPr>
  </w:style>
  <w:style w:type="character" w:customStyle="1" w:styleId="affd">
    <w:name w:val="Схема документа Знак"/>
    <w:aliases w:val="Знак Знак3 Знак"/>
    <w:basedOn w:val="a1"/>
    <w:uiPriority w:val="99"/>
    <w:semiHidden/>
    <w:rsid w:val="007928EF"/>
    <w:rPr>
      <w:rFonts w:ascii="Segoe UI" w:hAnsi="Segoe UI" w:cs="Segoe UI"/>
      <w:sz w:val="16"/>
      <w:szCs w:val="16"/>
      <w:lang w:val="ru-RU" w:eastAsia="ja-JP" w:bidi="ru-RU"/>
    </w:rPr>
  </w:style>
  <w:style w:type="character" w:customStyle="1" w:styleId="42">
    <w:name w:val="Схема документа Знак42"/>
    <w:aliases w:val="Знак Знак3 Знак41"/>
    <w:basedOn w:val="a1"/>
    <w:uiPriority w:val="99"/>
    <w:semiHidden/>
    <w:rsid w:val="007928EF"/>
    <w:rPr>
      <w:rFonts w:ascii="Segoe UI" w:hAnsi="Segoe UI" w:cs="Segoe UI"/>
      <w:color w:val="000080"/>
      <w:sz w:val="16"/>
      <w:szCs w:val="16"/>
    </w:rPr>
  </w:style>
  <w:style w:type="character" w:customStyle="1" w:styleId="41">
    <w:name w:val="Схема документа Знак41"/>
    <w:aliases w:val="Знак Знак3 Знак40"/>
    <w:basedOn w:val="a1"/>
    <w:uiPriority w:val="99"/>
    <w:semiHidden/>
    <w:rsid w:val="007928EF"/>
    <w:rPr>
      <w:rFonts w:ascii="Segoe UI" w:hAnsi="Segoe UI" w:cs="Segoe UI"/>
      <w:color w:val="000080"/>
      <w:sz w:val="16"/>
      <w:szCs w:val="16"/>
    </w:rPr>
  </w:style>
  <w:style w:type="character" w:customStyle="1" w:styleId="400">
    <w:name w:val="Схема документа Знак40"/>
    <w:aliases w:val="Знак Знак3 Знак39"/>
    <w:basedOn w:val="a1"/>
    <w:uiPriority w:val="99"/>
    <w:semiHidden/>
    <w:rsid w:val="007928EF"/>
    <w:rPr>
      <w:rFonts w:ascii="Segoe UI" w:hAnsi="Segoe UI" w:cs="Segoe UI"/>
      <w:color w:val="000080"/>
      <w:sz w:val="16"/>
      <w:szCs w:val="16"/>
    </w:rPr>
  </w:style>
  <w:style w:type="character" w:customStyle="1" w:styleId="39">
    <w:name w:val="Схема документа Знак39"/>
    <w:aliases w:val="Знак Знак3 Знак38"/>
    <w:basedOn w:val="a1"/>
    <w:uiPriority w:val="99"/>
    <w:semiHidden/>
    <w:rsid w:val="007928EF"/>
    <w:rPr>
      <w:rFonts w:ascii="Segoe UI" w:hAnsi="Segoe UI" w:cs="Segoe UI"/>
      <w:color w:val="000080"/>
      <w:sz w:val="16"/>
      <w:szCs w:val="16"/>
    </w:rPr>
  </w:style>
  <w:style w:type="character" w:customStyle="1" w:styleId="38">
    <w:name w:val="Схема документа Знак38"/>
    <w:aliases w:val="Знак Знак3 Знак37"/>
    <w:basedOn w:val="a1"/>
    <w:uiPriority w:val="99"/>
    <w:semiHidden/>
    <w:rsid w:val="007928EF"/>
    <w:rPr>
      <w:rFonts w:ascii="Segoe UI" w:hAnsi="Segoe UI" w:cs="Segoe UI"/>
      <w:color w:val="000080"/>
      <w:sz w:val="16"/>
      <w:szCs w:val="16"/>
    </w:rPr>
  </w:style>
  <w:style w:type="character" w:customStyle="1" w:styleId="37">
    <w:name w:val="Схема документа Знак37"/>
    <w:aliases w:val="Знак Знак3 Знак36"/>
    <w:basedOn w:val="a1"/>
    <w:uiPriority w:val="99"/>
    <w:semiHidden/>
    <w:rsid w:val="007928EF"/>
    <w:rPr>
      <w:rFonts w:ascii="Segoe UI" w:hAnsi="Segoe UI" w:cs="Segoe UI"/>
      <w:color w:val="000080"/>
      <w:sz w:val="16"/>
      <w:szCs w:val="16"/>
    </w:rPr>
  </w:style>
  <w:style w:type="character" w:customStyle="1" w:styleId="36">
    <w:name w:val="Схема документа Знак36"/>
    <w:aliases w:val="Знак Знак3 Знак35"/>
    <w:basedOn w:val="a1"/>
    <w:uiPriority w:val="99"/>
    <w:semiHidden/>
    <w:rsid w:val="007928EF"/>
    <w:rPr>
      <w:rFonts w:ascii="Segoe UI" w:hAnsi="Segoe UI" w:cs="Segoe UI"/>
      <w:color w:val="000080"/>
      <w:sz w:val="16"/>
      <w:szCs w:val="16"/>
    </w:rPr>
  </w:style>
  <w:style w:type="character" w:customStyle="1" w:styleId="35">
    <w:name w:val="Схема документа Знак35"/>
    <w:aliases w:val="Знак Знак3 Знак34"/>
    <w:basedOn w:val="a1"/>
    <w:uiPriority w:val="99"/>
    <w:semiHidden/>
    <w:rsid w:val="007928EF"/>
    <w:rPr>
      <w:rFonts w:ascii="Segoe UI" w:hAnsi="Segoe UI" w:cs="Segoe UI"/>
      <w:color w:val="000080"/>
      <w:sz w:val="16"/>
      <w:szCs w:val="16"/>
    </w:rPr>
  </w:style>
  <w:style w:type="character" w:customStyle="1" w:styleId="340">
    <w:name w:val="Схема документа Знак34"/>
    <w:aliases w:val="Знак Знак3 Знак33"/>
    <w:basedOn w:val="a1"/>
    <w:uiPriority w:val="99"/>
    <w:semiHidden/>
    <w:rsid w:val="007928EF"/>
    <w:rPr>
      <w:rFonts w:ascii="Segoe UI" w:hAnsi="Segoe UI" w:cs="Segoe UI"/>
      <w:color w:val="000080"/>
      <w:sz w:val="16"/>
      <w:szCs w:val="16"/>
    </w:rPr>
  </w:style>
  <w:style w:type="character" w:customStyle="1" w:styleId="330">
    <w:name w:val="Схема документа Знак33"/>
    <w:aliases w:val="Знак Знак3 Знак32"/>
    <w:basedOn w:val="a1"/>
    <w:uiPriority w:val="99"/>
    <w:semiHidden/>
    <w:rsid w:val="007928EF"/>
    <w:rPr>
      <w:rFonts w:ascii="Segoe UI" w:hAnsi="Segoe UI" w:cs="Segoe UI"/>
      <w:color w:val="000080"/>
      <w:sz w:val="16"/>
      <w:szCs w:val="16"/>
    </w:rPr>
  </w:style>
  <w:style w:type="character" w:customStyle="1" w:styleId="320">
    <w:name w:val="Схема документа Знак32"/>
    <w:aliases w:val="Знак Знак3 Знак31"/>
    <w:basedOn w:val="a1"/>
    <w:uiPriority w:val="99"/>
    <w:semiHidden/>
    <w:rsid w:val="007928EF"/>
    <w:rPr>
      <w:rFonts w:ascii="Segoe UI" w:hAnsi="Segoe UI" w:cs="Segoe UI"/>
      <w:color w:val="000080"/>
      <w:sz w:val="16"/>
      <w:szCs w:val="16"/>
    </w:rPr>
  </w:style>
  <w:style w:type="character" w:customStyle="1" w:styleId="310">
    <w:name w:val="Схема документа Знак31"/>
    <w:aliases w:val="Знак Знак3 Знак30"/>
    <w:basedOn w:val="a1"/>
    <w:uiPriority w:val="99"/>
    <w:semiHidden/>
    <w:rsid w:val="007928EF"/>
    <w:rPr>
      <w:rFonts w:ascii="Segoe UI" w:hAnsi="Segoe UI" w:cs="Segoe UI"/>
      <w:color w:val="000080"/>
      <w:sz w:val="16"/>
      <w:szCs w:val="16"/>
    </w:rPr>
  </w:style>
  <w:style w:type="character" w:customStyle="1" w:styleId="300">
    <w:name w:val="Схема документа Знак30"/>
    <w:aliases w:val="Знак Знак3 Знак29"/>
    <w:basedOn w:val="a1"/>
    <w:uiPriority w:val="99"/>
    <w:semiHidden/>
    <w:rsid w:val="007928EF"/>
    <w:rPr>
      <w:rFonts w:ascii="Segoe UI" w:hAnsi="Segoe UI" w:cs="Segoe UI"/>
      <w:color w:val="000080"/>
      <w:sz w:val="16"/>
      <w:szCs w:val="16"/>
    </w:rPr>
  </w:style>
  <w:style w:type="character" w:customStyle="1" w:styleId="29">
    <w:name w:val="Схема документа Знак29"/>
    <w:aliases w:val="Знак Знак3 Знак28"/>
    <w:basedOn w:val="a1"/>
    <w:uiPriority w:val="99"/>
    <w:semiHidden/>
    <w:rsid w:val="007928EF"/>
    <w:rPr>
      <w:rFonts w:ascii="Segoe UI" w:hAnsi="Segoe UI" w:cs="Segoe UI"/>
      <w:color w:val="000080"/>
      <w:sz w:val="16"/>
      <w:szCs w:val="16"/>
    </w:rPr>
  </w:style>
  <w:style w:type="character" w:customStyle="1" w:styleId="28">
    <w:name w:val="Схема документа Знак28"/>
    <w:aliases w:val="Знак Знак3 Знак27"/>
    <w:basedOn w:val="a1"/>
    <w:uiPriority w:val="99"/>
    <w:semiHidden/>
    <w:rsid w:val="007928EF"/>
    <w:rPr>
      <w:rFonts w:ascii="Segoe UI" w:hAnsi="Segoe UI" w:cs="Segoe UI"/>
      <w:color w:val="000080"/>
      <w:sz w:val="16"/>
      <w:szCs w:val="16"/>
    </w:rPr>
  </w:style>
  <w:style w:type="character" w:customStyle="1" w:styleId="27">
    <w:name w:val="Схема документа Знак27"/>
    <w:aliases w:val="Знак Знак3 Знак26"/>
    <w:basedOn w:val="a1"/>
    <w:uiPriority w:val="99"/>
    <w:semiHidden/>
    <w:rsid w:val="007928EF"/>
    <w:rPr>
      <w:rFonts w:ascii="Segoe UI" w:hAnsi="Segoe UI" w:cs="Segoe UI"/>
      <w:color w:val="000080"/>
      <w:sz w:val="16"/>
      <w:szCs w:val="16"/>
    </w:rPr>
  </w:style>
  <w:style w:type="character" w:customStyle="1" w:styleId="26">
    <w:name w:val="Схема документа Знак26"/>
    <w:aliases w:val="Знак Знак3 Знак25"/>
    <w:basedOn w:val="a1"/>
    <w:uiPriority w:val="99"/>
    <w:semiHidden/>
    <w:rsid w:val="007928EF"/>
    <w:rPr>
      <w:rFonts w:ascii="Segoe UI" w:hAnsi="Segoe UI" w:cs="Segoe UI"/>
      <w:color w:val="000080"/>
      <w:sz w:val="16"/>
      <w:szCs w:val="16"/>
    </w:rPr>
  </w:style>
  <w:style w:type="character" w:customStyle="1" w:styleId="25">
    <w:name w:val="Схема документа Знак25"/>
    <w:aliases w:val="Знак Знак3 Знак24"/>
    <w:basedOn w:val="a1"/>
    <w:uiPriority w:val="99"/>
    <w:semiHidden/>
    <w:rsid w:val="007928EF"/>
    <w:rPr>
      <w:rFonts w:ascii="Segoe UI" w:hAnsi="Segoe UI" w:cs="Segoe UI"/>
      <w:color w:val="000080"/>
      <w:sz w:val="16"/>
      <w:szCs w:val="16"/>
    </w:rPr>
  </w:style>
  <w:style w:type="character" w:customStyle="1" w:styleId="240">
    <w:name w:val="Схема документа Знак24"/>
    <w:aliases w:val="Знак Знак3 Знак23"/>
    <w:basedOn w:val="a1"/>
    <w:uiPriority w:val="99"/>
    <w:semiHidden/>
    <w:rsid w:val="007928EF"/>
    <w:rPr>
      <w:rFonts w:ascii="Segoe UI" w:hAnsi="Segoe UI" w:cs="Segoe UI"/>
      <w:color w:val="000080"/>
      <w:sz w:val="16"/>
      <w:szCs w:val="16"/>
    </w:rPr>
  </w:style>
  <w:style w:type="character" w:customStyle="1" w:styleId="230">
    <w:name w:val="Схема документа Знак23"/>
    <w:aliases w:val="Знак Знак3 Знак22"/>
    <w:basedOn w:val="a1"/>
    <w:uiPriority w:val="99"/>
    <w:semiHidden/>
    <w:rsid w:val="007928EF"/>
    <w:rPr>
      <w:rFonts w:ascii="Segoe UI" w:hAnsi="Segoe UI" w:cs="Segoe UI"/>
      <w:color w:val="000080"/>
      <w:sz w:val="16"/>
      <w:szCs w:val="16"/>
    </w:rPr>
  </w:style>
  <w:style w:type="character" w:customStyle="1" w:styleId="220">
    <w:name w:val="Схема документа Знак22"/>
    <w:aliases w:val="Знак Знак3 Знак21"/>
    <w:basedOn w:val="a1"/>
    <w:uiPriority w:val="99"/>
    <w:semiHidden/>
    <w:rsid w:val="007928EF"/>
    <w:rPr>
      <w:rFonts w:ascii="Segoe UI" w:hAnsi="Segoe UI" w:cs="Segoe UI"/>
      <w:color w:val="000080"/>
      <w:sz w:val="16"/>
      <w:szCs w:val="16"/>
    </w:rPr>
  </w:style>
  <w:style w:type="character" w:customStyle="1" w:styleId="211">
    <w:name w:val="Схема документа Знак21"/>
    <w:aliases w:val="Знак Знак3 Знак20"/>
    <w:basedOn w:val="a1"/>
    <w:uiPriority w:val="99"/>
    <w:semiHidden/>
    <w:rsid w:val="007928EF"/>
    <w:rPr>
      <w:rFonts w:ascii="Segoe UI" w:hAnsi="Segoe UI" w:cs="Segoe UI"/>
      <w:color w:val="000080"/>
      <w:sz w:val="16"/>
      <w:szCs w:val="16"/>
    </w:rPr>
  </w:style>
  <w:style w:type="character" w:customStyle="1" w:styleId="200">
    <w:name w:val="Схема документа Знак20"/>
    <w:aliases w:val="Знак Знак3 Знак19"/>
    <w:basedOn w:val="a1"/>
    <w:uiPriority w:val="99"/>
    <w:semiHidden/>
    <w:rsid w:val="007928EF"/>
    <w:rPr>
      <w:rFonts w:ascii="Segoe UI" w:hAnsi="Segoe UI" w:cs="Segoe UI"/>
      <w:color w:val="000080"/>
      <w:sz w:val="16"/>
      <w:szCs w:val="16"/>
    </w:rPr>
  </w:style>
  <w:style w:type="character" w:customStyle="1" w:styleId="19">
    <w:name w:val="Схема документа Знак19"/>
    <w:aliases w:val="Знак Знак3 Знак18"/>
    <w:basedOn w:val="a1"/>
    <w:uiPriority w:val="99"/>
    <w:semiHidden/>
    <w:rsid w:val="007928EF"/>
    <w:rPr>
      <w:rFonts w:ascii="Segoe UI" w:hAnsi="Segoe UI" w:cs="Segoe UI"/>
      <w:color w:val="000080"/>
      <w:sz w:val="16"/>
      <w:szCs w:val="16"/>
    </w:rPr>
  </w:style>
  <w:style w:type="character" w:customStyle="1" w:styleId="18">
    <w:name w:val="Схема документа Знак18"/>
    <w:aliases w:val="Знак Знак3 Знак17"/>
    <w:basedOn w:val="a1"/>
    <w:uiPriority w:val="99"/>
    <w:semiHidden/>
    <w:rsid w:val="007928EF"/>
    <w:rPr>
      <w:rFonts w:ascii="Segoe UI" w:hAnsi="Segoe UI" w:cs="Segoe UI"/>
      <w:color w:val="000080"/>
      <w:sz w:val="16"/>
      <w:szCs w:val="16"/>
    </w:rPr>
  </w:style>
  <w:style w:type="character" w:customStyle="1" w:styleId="17">
    <w:name w:val="Схема документа Знак17"/>
    <w:aliases w:val="Знак Знак3 Знак16"/>
    <w:basedOn w:val="a1"/>
    <w:uiPriority w:val="99"/>
    <w:semiHidden/>
    <w:rsid w:val="007928EF"/>
    <w:rPr>
      <w:rFonts w:ascii="Segoe UI" w:hAnsi="Segoe UI" w:cs="Segoe UI"/>
      <w:color w:val="000080"/>
      <w:sz w:val="16"/>
      <w:szCs w:val="16"/>
    </w:rPr>
  </w:style>
  <w:style w:type="character" w:customStyle="1" w:styleId="16">
    <w:name w:val="Схема документа Знак16"/>
    <w:aliases w:val="Знак Знак3 Знак15"/>
    <w:basedOn w:val="a1"/>
    <w:uiPriority w:val="99"/>
    <w:semiHidden/>
    <w:rsid w:val="007928EF"/>
    <w:rPr>
      <w:rFonts w:ascii="Segoe UI" w:hAnsi="Segoe UI" w:cs="Segoe UI"/>
      <w:color w:val="000080"/>
      <w:sz w:val="16"/>
      <w:szCs w:val="16"/>
    </w:rPr>
  </w:style>
  <w:style w:type="character" w:customStyle="1" w:styleId="15">
    <w:name w:val="Схема документа Знак15"/>
    <w:aliases w:val="Знак Знак3 Знак14"/>
    <w:basedOn w:val="a1"/>
    <w:uiPriority w:val="99"/>
    <w:semiHidden/>
    <w:rsid w:val="007928EF"/>
    <w:rPr>
      <w:rFonts w:ascii="Segoe UI" w:hAnsi="Segoe UI" w:cs="Segoe UI"/>
      <w:color w:val="000080"/>
      <w:sz w:val="16"/>
      <w:szCs w:val="16"/>
    </w:rPr>
  </w:style>
  <w:style w:type="character" w:customStyle="1" w:styleId="14">
    <w:name w:val="Схема документа Знак14"/>
    <w:aliases w:val="Знак Знак3 Знак13"/>
    <w:basedOn w:val="a1"/>
    <w:uiPriority w:val="99"/>
    <w:semiHidden/>
    <w:rsid w:val="007928EF"/>
    <w:rPr>
      <w:rFonts w:ascii="Segoe UI" w:hAnsi="Segoe UI" w:cs="Segoe UI"/>
      <w:color w:val="000080"/>
      <w:sz w:val="16"/>
      <w:szCs w:val="16"/>
    </w:rPr>
  </w:style>
  <w:style w:type="character" w:customStyle="1" w:styleId="130">
    <w:name w:val="Схема документа Знак13"/>
    <w:aliases w:val="Знак Знак3 Знак12"/>
    <w:basedOn w:val="a1"/>
    <w:uiPriority w:val="99"/>
    <w:semiHidden/>
    <w:rsid w:val="007928EF"/>
    <w:rPr>
      <w:rFonts w:ascii="Segoe UI" w:hAnsi="Segoe UI" w:cs="Segoe UI"/>
      <w:color w:val="000080"/>
      <w:sz w:val="16"/>
      <w:szCs w:val="16"/>
    </w:rPr>
  </w:style>
  <w:style w:type="character" w:customStyle="1" w:styleId="120">
    <w:name w:val="Схема документа Знак12"/>
    <w:aliases w:val="Знак Знак3 Знак11"/>
    <w:basedOn w:val="a1"/>
    <w:uiPriority w:val="99"/>
    <w:semiHidden/>
    <w:rsid w:val="007928EF"/>
    <w:rPr>
      <w:rFonts w:ascii="Segoe UI" w:hAnsi="Segoe UI" w:cs="Segoe UI"/>
      <w:color w:val="000080"/>
      <w:sz w:val="16"/>
      <w:szCs w:val="16"/>
    </w:rPr>
  </w:style>
  <w:style w:type="character" w:customStyle="1" w:styleId="110">
    <w:name w:val="Схема документа Знак11"/>
    <w:aliases w:val="Знак Знак3 Знак10"/>
    <w:basedOn w:val="a1"/>
    <w:uiPriority w:val="99"/>
    <w:semiHidden/>
    <w:rsid w:val="007928EF"/>
    <w:rPr>
      <w:rFonts w:ascii="Segoe UI" w:hAnsi="Segoe UI" w:cs="Segoe UI"/>
      <w:color w:val="000080"/>
      <w:sz w:val="16"/>
      <w:szCs w:val="16"/>
    </w:rPr>
  </w:style>
  <w:style w:type="character" w:customStyle="1" w:styleId="100">
    <w:name w:val="Схема документа Знак10"/>
    <w:aliases w:val="Знак Знак3 Знак9"/>
    <w:basedOn w:val="a1"/>
    <w:uiPriority w:val="99"/>
    <w:semiHidden/>
    <w:rsid w:val="007928EF"/>
    <w:rPr>
      <w:rFonts w:ascii="Segoe UI" w:hAnsi="Segoe UI" w:cs="Segoe UI"/>
      <w:color w:val="000080"/>
      <w:sz w:val="16"/>
      <w:szCs w:val="16"/>
    </w:rPr>
  </w:style>
  <w:style w:type="character" w:customStyle="1" w:styleId="9">
    <w:name w:val="Схема документа Знак9"/>
    <w:aliases w:val="Знак Знак3 Знак8"/>
    <w:basedOn w:val="a1"/>
    <w:uiPriority w:val="99"/>
    <w:semiHidden/>
    <w:rsid w:val="007928EF"/>
    <w:rPr>
      <w:rFonts w:ascii="Segoe UI" w:hAnsi="Segoe UI" w:cs="Segoe UI"/>
      <w:color w:val="000080"/>
      <w:sz w:val="16"/>
      <w:szCs w:val="16"/>
    </w:rPr>
  </w:style>
  <w:style w:type="character" w:customStyle="1" w:styleId="8">
    <w:name w:val="Схема документа Знак8"/>
    <w:aliases w:val="Знак Знак3 Знак7"/>
    <w:basedOn w:val="a1"/>
    <w:uiPriority w:val="99"/>
    <w:semiHidden/>
    <w:rsid w:val="007928EF"/>
    <w:rPr>
      <w:rFonts w:ascii="Segoe UI" w:hAnsi="Segoe UI" w:cs="Segoe UI"/>
      <w:color w:val="000080"/>
      <w:sz w:val="16"/>
      <w:szCs w:val="16"/>
    </w:rPr>
  </w:style>
  <w:style w:type="character" w:customStyle="1" w:styleId="7">
    <w:name w:val="Схема документа Знак7"/>
    <w:aliases w:val="Знак Знак3 Знак6"/>
    <w:basedOn w:val="a1"/>
    <w:uiPriority w:val="99"/>
    <w:semiHidden/>
    <w:rsid w:val="007928EF"/>
    <w:rPr>
      <w:rFonts w:ascii="Segoe UI" w:hAnsi="Segoe UI" w:cs="Segoe UI"/>
      <w:color w:val="000080"/>
      <w:sz w:val="16"/>
      <w:szCs w:val="16"/>
    </w:rPr>
  </w:style>
  <w:style w:type="character" w:customStyle="1" w:styleId="61">
    <w:name w:val="Схема документа Знак6"/>
    <w:aliases w:val="Знак Знак3 Знак5"/>
    <w:basedOn w:val="a1"/>
    <w:uiPriority w:val="99"/>
    <w:semiHidden/>
    <w:rsid w:val="007928EF"/>
    <w:rPr>
      <w:rFonts w:ascii="Segoe UI" w:hAnsi="Segoe UI" w:cs="Segoe UI"/>
      <w:color w:val="000080"/>
      <w:sz w:val="16"/>
      <w:szCs w:val="16"/>
    </w:rPr>
  </w:style>
  <w:style w:type="character" w:customStyle="1" w:styleId="51">
    <w:name w:val="Схема документа Знак5"/>
    <w:aliases w:val="Знак Знак3 Знак4"/>
    <w:basedOn w:val="a1"/>
    <w:uiPriority w:val="99"/>
    <w:semiHidden/>
    <w:rsid w:val="007928EF"/>
    <w:rPr>
      <w:rFonts w:ascii="Segoe UI" w:hAnsi="Segoe UI" w:cs="Segoe UI"/>
      <w:color w:val="000080"/>
      <w:sz w:val="16"/>
      <w:szCs w:val="16"/>
    </w:rPr>
  </w:style>
  <w:style w:type="character" w:customStyle="1" w:styleId="43">
    <w:name w:val="Схема документа Знак4"/>
    <w:aliases w:val="Знак Знак3 Знак3"/>
    <w:basedOn w:val="a1"/>
    <w:uiPriority w:val="99"/>
    <w:semiHidden/>
    <w:rsid w:val="007928EF"/>
    <w:rPr>
      <w:rFonts w:ascii="Segoe UI" w:hAnsi="Segoe UI" w:cs="Segoe UI"/>
      <w:color w:val="000080"/>
      <w:sz w:val="16"/>
      <w:szCs w:val="16"/>
    </w:rPr>
  </w:style>
  <w:style w:type="character" w:customStyle="1" w:styleId="3a">
    <w:name w:val="Схема документа Знак3"/>
    <w:aliases w:val="Знак Знак3 Знак2"/>
    <w:basedOn w:val="a1"/>
    <w:uiPriority w:val="99"/>
    <w:semiHidden/>
    <w:rsid w:val="007928EF"/>
    <w:rPr>
      <w:rFonts w:ascii="Segoe UI" w:hAnsi="Segoe UI" w:cs="Segoe UI"/>
      <w:color w:val="000080"/>
      <w:sz w:val="16"/>
      <w:szCs w:val="16"/>
    </w:rPr>
  </w:style>
  <w:style w:type="character" w:customStyle="1" w:styleId="1a">
    <w:name w:val="Схема документа Знак1"/>
    <w:basedOn w:val="a1"/>
    <w:uiPriority w:val="99"/>
    <w:rsid w:val="007928EF"/>
    <w:rPr>
      <w:rFonts w:ascii="Segoe UI" w:hAnsi="Segoe UI" w:cs="Segoe UI"/>
      <w:color w:val="000080"/>
      <w:sz w:val="16"/>
      <w:szCs w:val="16"/>
    </w:rPr>
  </w:style>
  <w:style w:type="paragraph" w:customStyle="1" w:styleId="a80">
    <w:name w:val="a80"/>
    <w:basedOn w:val="a0"/>
    <w:next w:val="a0"/>
    <w:qFormat/>
    <w:rsid w:val="007928EF"/>
    <w:pPr>
      <w:spacing w:after="0" w:line="240" w:lineRule="auto"/>
    </w:pPr>
    <w:rPr>
      <w:rFonts w:ascii="Calibri" w:eastAsia="Times New Roman" w:hAnsi="Calibri" w:cs="Times New Roman"/>
      <w:lang w:val="en-US" w:eastAsia="en-US" w:bidi="ar-SA"/>
    </w:rPr>
  </w:style>
  <w:style w:type="character" w:customStyle="1" w:styleId="affe">
    <w:name w:val="Стиль Сбербанк"/>
    <w:uiPriority w:val="1"/>
    <w:qFormat/>
    <w:rsid w:val="007928EF"/>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3367">
      <w:bodyDiv w:val="1"/>
      <w:marLeft w:val="0"/>
      <w:marRight w:val="0"/>
      <w:marTop w:val="0"/>
      <w:marBottom w:val="0"/>
      <w:divBdr>
        <w:top w:val="none" w:sz="0" w:space="0" w:color="auto"/>
        <w:left w:val="none" w:sz="0" w:space="0" w:color="auto"/>
        <w:bottom w:val="none" w:sz="0" w:space="0" w:color="auto"/>
        <w:right w:val="none" w:sz="0" w:space="0" w:color="auto"/>
      </w:divBdr>
    </w:div>
    <w:div w:id="492642206">
      <w:bodyDiv w:val="1"/>
      <w:marLeft w:val="0"/>
      <w:marRight w:val="0"/>
      <w:marTop w:val="0"/>
      <w:marBottom w:val="0"/>
      <w:divBdr>
        <w:top w:val="none" w:sz="0" w:space="0" w:color="auto"/>
        <w:left w:val="none" w:sz="0" w:space="0" w:color="auto"/>
        <w:bottom w:val="none" w:sz="0" w:space="0" w:color="auto"/>
        <w:right w:val="none" w:sz="0" w:space="0" w:color="auto"/>
      </w:divBdr>
    </w:div>
    <w:div w:id="540241769">
      <w:bodyDiv w:val="1"/>
      <w:marLeft w:val="0"/>
      <w:marRight w:val="0"/>
      <w:marTop w:val="0"/>
      <w:marBottom w:val="0"/>
      <w:divBdr>
        <w:top w:val="none" w:sz="0" w:space="0" w:color="auto"/>
        <w:left w:val="none" w:sz="0" w:space="0" w:color="auto"/>
        <w:bottom w:val="none" w:sz="0" w:space="0" w:color="auto"/>
        <w:right w:val="none" w:sz="0" w:space="0" w:color="auto"/>
      </w:divBdr>
    </w:div>
    <w:div w:id="1185677469">
      <w:bodyDiv w:val="1"/>
      <w:marLeft w:val="0"/>
      <w:marRight w:val="0"/>
      <w:marTop w:val="0"/>
      <w:marBottom w:val="0"/>
      <w:divBdr>
        <w:top w:val="none" w:sz="0" w:space="0" w:color="auto"/>
        <w:left w:val="none" w:sz="0" w:space="0" w:color="auto"/>
        <w:bottom w:val="none" w:sz="0" w:space="0" w:color="auto"/>
        <w:right w:val="none" w:sz="0" w:space="0" w:color="auto"/>
      </w:divBdr>
    </w:div>
    <w:div w:id="1338925704">
      <w:bodyDiv w:val="1"/>
      <w:marLeft w:val="0"/>
      <w:marRight w:val="0"/>
      <w:marTop w:val="0"/>
      <w:marBottom w:val="0"/>
      <w:divBdr>
        <w:top w:val="none" w:sz="0" w:space="0" w:color="auto"/>
        <w:left w:val="none" w:sz="0" w:space="0" w:color="auto"/>
        <w:bottom w:val="none" w:sz="0" w:space="0" w:color="auto"/>
        <w:right w:val="none" w:sz="0" w:space="0" w:color="auto"/>
      </w:divBdr>
    </w:div>
    <w:div w:id="1563709426">
      <w:bodyDiv w:val="1"/>
      <w:marLeft w:val="0"/>
      <w:marRight w:val="0"/>
      <w:marTop w:val="0"/>
      <w:marBottom w:val="0"/>
      <w:divBdr>
        <w:top w:val="none" w:sz="0" w:space="0" w:color="auto"/>
        <w:left w:val="none" w:sz="0" w:space="0" w:color="auto"/>
        <w:bottom w:val="none" w:sz="0" w:space="0" w:color="auto"/>
        <w:right w:val="none" w:sz="0" w:space="0" w:color="auto"/>
      </w:divBdr>
    </w:div>
    <w:div w:id="1619295103">
      <w:bodyDiv w:val="1"/>
      <w:marLeft w:val="0"/>
      <w:marRight w:val="0"/>
      <w:marTop w:val="0"/>
      <w:marBottom w:val="0"/>
      <w:divBdr>
        <w:top w:val="none" w:sz="0" w:space="0" w:color="auto"/>
        <w:left w:val="none" w:sz="0" w:space="0" w:color="auto"/>
        <w:bottom w:val="none" w:sz="0" w:space="0" w:color="auto"/>
        <w:right w:val="none" w:sz="0" w:space="0" w:color="auto"/>
      </w:divBdr>
      <w:divsChild>
        <w:div w:id="111827563">
          <w:marLeft w:val="0"/>
          <w:marRight w:val="0"/>
          <w:marTop w:val="0"/>
          <w:marBottom w:val="0"/>
          <w:divBdr>
            <w:top w:val="none" w:sz="0" w:space="0" w:color="auto"/>
            <w:left w:val="none" w:sz="0" w:space="0" w:color="auto"/>
            <w:bottom w:val="none" w:sz="0" w:space="0" w:color="auto"/>
            <w:right w:val="none" w:sz="0" w:space="0" w:color="auto"/>
          </w:divBdr>
        </w:div>
        <w:div w:id="268661335">
          <w:marLeft w:val="0"/>
          <w:marRight w:val="0"/>
          <w:marTop w:val="0"/>
          <w:marBottom w:val="0"/>
          <w:divBdr>
            <w:top w:val="none" w:sz="0" w:space="0" w:color="auto"/>
            <w:left w:val="none" w:sz="0" w:space="0" w:color="auto"/>
            <w:bottom w:val="none" w:sz="0" w:space="0" w:color="auto"/>
            <w:right w:val="none" w:sz="0" w:space="0" w:color="auto"/>
          </w:divBdr>
        </w:div>
        <w:div w:id="522859222">
          <w:marLeft w:val="0"/>
          <w:marRight w:val="0"/>
          <w:marTop w:val="0"/>
          <w:marBottom w:val="0"/>
          <w:divBdr>
            <w:top w:val="none" w:sz="0" w:space="0" w:color="auto"/>
            <w:left w:val="none" w:sz="0" w:space="0" w:color="auto"/>
            <w:bottom w:val="none" w:sz="0" w:space="0" w:color="auto"/>
            <w:right w:val="none" w:sz="0" w:space="0" w:color="auto"/>
          </w:divBdr>
        </w:div>
        <w:div w:id="627276789">
          <w:marLeft w:val="0"/>
          <w:marRight w:val="0"/>
          <w:marTop w:val="0"/>
          <w:marBottom w:val="0"/>
          <w:divBdr>
            <w:top w:val="none" w:sz="0" w:space="0" w:color="auto"/>
            <w:left w:val="none" w:sz="0" w:space="0" w:color="auto"/>
            <w:bottom w:val="none" w:sz="0" w:space="0" w:color="auto"/>
            <w:right w:val="none" w:sz="0" w:space="0" w:color="auto"/>
          </w:divBdr>
        </w:div>
        <w:div w:id="12945603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99863D79D6830C50896F217B4517499FE6D921E5864D12B37B6B2A69A1A2175CE309CB73D22C5DbFgFH"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36AB-AA07-45B1-ACD6-AC126673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24308</Words>
  <Characters>138561</Characters>
  <Application>Microsoft Office Word</Application>
  <DocSecurity>0</DocSecurity>
  <Lines>1154</Lines>
  <Paragraphs>325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sofia.kilkinova@gmail.com</dc:creator>
  <cp:lastModifiedBy>Морозова Елена Владимировна</cp:lastModifiedBy>
  <cp:revision>7</cp:revision>
  <cp:lastPrinted>2022-10-10T08:58:00Z</cp:lastPrinted>
  <dcterms:created xsi:type="dcterms:W3CDTF">2022-10-17T11:08:00Z</dcterms:created>
  <dcterms:modified xsi:type="dcterms:W3CDTF">2022-10-31T10:03:00Z</dcterms:modified>
</cp:coreProperties>
</file>